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8BE5" w14:textId="2685A515" w:rsidR="00DC6C30" w:rsidRDefault="00890806">
      <w:r>
        <w:t>CONTENU D</w:t>
      </w:r>
      <w:r w:rsidR="003E0555">
        <w:t>’</w:t>
      </w:r>
      <w:r w:rsidR="008F190C">
        <w:t>UN MODULE DES CLUBS</w:t>
      </w:r>
      <w:r>
        <w:t xml:space="preserve"> DIH</w:t>
      </w:r>
    </w:p>
    <w:p w14:paraId="496DA430" w14:textId="77777777" w:rsidR="00890806" w:rsidRDefault="00890806">
      <w:r>
        <w:t>CHAP :</w:t>
      </w:r>
      <w:r w:rsidR="00AA014C">
        <w:t xml:space="preserve"> </w:t>
      </w:r>
      <w:r>
        <w:t>Mouvement</w:t>
      </w:r>
      <w:r w:rsidR="00AA014C">
        <w:t xml:space="preserve"> de la CRCR</w:t>
      </w:r>
    </w:p>
    <w:p w14:paraId="0E4090AB" w14:textId="77777777" w:rsidR="00890806" w:rsidRDefault="00890806" w:rsidP="00890806">
      <w:pPr>
        <w:pStyle w:val="ListParagraph"/>
        <w:numPr>
          <w:ilvl w:val="0"/>
          <w:numId w:val="1"/>
        </w:numPr>
      </w:pPr>
      <w:r>
        <w:t xml:space="preserve">Historique  </w:t>
      </w:r>
    </w:p>
    <w:p w14:paraId="5DFAB1AF" w14:textId="77777777" w:rsidR="00890806" w:rsidRDefault="00890806" w:rsidP="00890806">
      <w:pPr>
        <w:pStyle w:val="ListParagraph"/>
        <w:numPr>
          <w:ilvl w:val="0"/>
          <w:numId w:val="1"/>
        </w:numPr>
      </w:pPr>
      <w:r>
        <w:t>Composantes du Mouvement :</w:t>
      </w:r>
      <w:r w:rsidR="008F190C">
        <w:t xml:space="preserve"> Mandat, V</w:t>
      </w:r>
      <w:r>
        <w:t>ision et Mission</w:t>
      </w:r>
    </w:p>
    <w:p w14:paraId="757F5DF0" w14:textId="77777777" w:rsidR="00890806" w:rsidRDefault="00890806" w:rsidP="00890806">
      <w:pPr>
        <w:pStyle w:val="ListParagraph"/>
        <w:numPr>
          <w:ilvl w:val="0"/>
          <w:numId w:val="1"/>
        </w:numPr>
      </w:pPr>
      <w:r>
        <w:t>Principes fondamentaux</w:t>
      </w:r>
    </w:p>
    <w:p w14:paraId="3243B873" w14:textId="77777777" w:rsidR="00890806" w:rsidRDefault="00890806" w:rsidP="00890806">
      <w:pPr>
        <w:pStyle w:val="ListParagraph"/>
        <w:numPr>
          <w:ilvl w:val="0"/>
          <w:numId w:val="1"/>
        </w:numPr>
      </w:pPr>
      <w:r>
        <w:t xml:space="preserve">Emblèmes </w:t>
      </w:r>
    </w:p>
    <w:p w14:paraId="6B07DBC8" w14:textId="77777777" w:rsidR="00890806" w:rsidRDefault="00890806" w:rsidP="00890806">
      <w:r>
        <w:t>CHAPII : CRB</w:t>
      </w:r>
      <w:r w:rsidR="00703E63">
        <w:t xml:space="preserve"> ou Politique jeunesse</w:t>
      </w:r>
    </w:p>
    <w:p w14:paraId="278776DA" w14:textId="77777777" w:rsidR="00890806" w:rsidRDefault="00890806" w:rsidP="00890806">
      <w:pPr>
        <w:pStyle w:val="ListParagraph"/>
        <w:numPr>
          <w:ilvl w:val="0"/>
          <w:numId w:val="2"/>
        </w:numPr>
      </w:pPr>
      <w:r>
        <w:t>Structure de la SN</w:t>
      </w:r>
    </w:p>
    <w:p w14:paraId="12E751F4" w14:textId="77777777" w:rsidR="00890806" w:rsidRDefault="00890806" w:rsidP="00890806">
      <w:pPr>
        <w:pStyle w:val="ListParagraph"/>
        <w:numPr>
          <w:ilvl w:val="0"/>
          <w:numId w:val="2"/>
        </w:numPr>
      </w:pPr>
      <w:r>
        <w:t xml:space="preserve">Code de conduite </w:t>
      </w:r>
    </w:p>
    <w:p w14:paraId="4F3FBF6D" w14:textId="77777777" w:rsidR="00890806" w:rsidRDefault="00890806">
      <w:pPr>
        <w:pStyle w:val="ListParagraph"/>
        <w:numPr>
          <w:ilvl w:val="0"/>
          <w:numId w:val="2"/>
        </w:numPr>
      </w:pPr>
      <w:r>
        <w:t>Politique Nationale Jeunesse et Stratégie de mise en œuvre</w:t>
      </w:r>
    </w:p>
    <w:p w14:paraId="5B9FA4DE" w14:textId="77777777" w:rsidR="00A35FC0" w:rsidRDefault="00A35FC0" w:rsidP="00A35FC0">
      <w:pPr>
        <w:pStyle w:val="ListParagraph"/>
        <w:numPr>
          <w:ilvl w:val="0"/>
          <w:numId w:val="3"/>
        </w:numPr>
      </w:pPr>
      <w:r>
        <w:t>Définition du concept jeunesse CRB</w:t>
      </w:r>
    </w:p>
    <w:p w14:paraId="1684C48C" w14:textId="77777777" w:rsidR="00A35FC0" w:rsidRDefault="00A35FC0" w:rsidP="00A35FC0">
      <w:pPr>
        <w:pStyle w:val="ListParagraph"/>
        <w:numPr>
          <w:ilvl w:val="0"/>
          <w:numId w:val="3"/>
        </w:numPr>
      </w:pPr>
      <w:r>
        <w:t xml:space="preserve">Structure des sections jeunesse </w:t>
      </w:r>
    </w:p>
    <w:p w14:paraId="7E74F7E9" w14:textId="77777777" w:rsidR="00A35FC0" w:rsidRDefault="00A35FC0" w:rsidP="00A35FC0">
      <w:pPr>
        <w:pStyle w:val="ListParagraph"/>
        <w:numPr>
          <w:ilvl w:val="0"/>
          <w:numId w:val="3"/>
        </w:numPr>
      </w:pPr>
      <w:r>
        <w:t>Opérationnalisation des structure jeunesse CRB</w:t>
      </w:r>
    </w:p>
    <w:p w14:paraId="6857A9AB" w14:textId="77777777" w:rsidR="00A35FC0" w:rsidRDefault="00A35FC0" w:rsidP="00A35FC0">
      <w:pPr>
        <w:pStyle w:val="ListParagraph"/>
        <w:numPr>
          <w:ilvl w:val="0"/>
          <w:numId w:val="3"/>
        </w:numPr>
      </w:pPr>
      <w:r>
        <w:t xml:space="preserve">Fonctionnement des sections jeunesse </w:t>
      </w:r>
    </w:p>
    <w:p w14:paraId="0614E110" w14:textId="77777777" w:rsidR="00A35FC0" w:rsidRDefault="00A35FC0" w:rsidP="00A35FC0">
      <w:pPr>
        <w:pStyle w:val="ListParagraph"/>
        <w:numPr>
          <w:ilvl w:val="0"/>
          <w:numId w:val="3"/>
        </w:numPr>
      </w:pPr>
      <w:r>
        <w:t xml:space="preserve">Comite </w:t>
      </w:r>
      <w:proofErr w:type="spellStart"/>
      <w:r>
        <w:t>d une</w:t>
      </w:r>
      <w:proofErr w:type="spellEnd"/>
      <w:r>
        <w:t xml:space="preserve"> section jeunesse </w:t>
      </w:r>
    </w:p>
    <w:p w14:paraId="6A0AD16A" w14:textId="77777777" w:rsidR="00A35FC0" w:rsidRDefault="00A35FC0" w:rsidP="00A35FC0">
      <w:pPr>
        <w:pStyle w:val="ListParagraph"/>
        <w:numPr>
          <w:ilvl w:val="0"/>
          <w:numId w:val="3"/>
        </w:numPr>
      </w:pPr>
      <w:r>
        <w:t>Fonctionnement et structure des Clubs DIH</w:t>
      </w:r>
    </w:p>
    <w:p w14:paraId="3C10CEF6" w14:textId="77777777" w:rsidR="00890806" w:rsidRDefault="00890806" w:rsidP="00890806">
      <w:r>
        <w:t>CHAP </w:t>
      </w:r>
      <w:proofErr w:type="gramStart"/>
      <w:r>
        <w:t>III:</w:t>
      </w:r>
      <w:proofErr w:type="gramEnd"/>
      <w:r>
        <w:t xml:space="preserve"> </w:t>
      </w:r>
      <w:r w:rsidR="00A35FC0">
        <w:t xml:space="preserve">Le Droit International Humanitaire </w:t>
      </w:r>
    </w:p>
    <w:p w14:paraId="6BE08C14" w14:textId="77777777" w:rsidR="00AA014C" w:rsidRDefault="00AA014C" w:rsidP="00AA014C">
      <w:pPr>
        <w:pStyle w:val="ListParagraph"/>
        <w:numPr>
          <w:ilvl w:val="0"/>
          <w:numId w:val="4"/>
        </w:numPr>
      </w:pPr>
      <w:r>
        <w:t>Généralités</w:t>
      </w:r>
      <w:r w:rsidR="00A35FC0">
        <w:t xml:space="preserve"> sur le DIH</w:t>
      </w:r>
      <w:r>
        <w:t> :</w:t>
      </w:r>
      <w:r w:rsidRPr="00AA014C">
        <w:t xml:space="preserve"> </w:t>
      </w:r>
      <w:r>
        <w:t>Définition et Objectif</w:t>
      </w:r>
    </w:p>
    <w:p w14:paraId="206ADDDE" w14:textId="77777777" w:rsidR="00AA014C" w:rsidRDefault="00AA014C" w:rsidP="00AA014C">
      <w:pPr>
        <w:pStyle w:val="ListParagraph"/>
        <w:numPr>
          <w:ilvl w:val="0"/>
          <w:numId w:val="4"/>
        </w:numPr>
      </w:pPr>
      <w:r>
        <w:t>Conventions de Genève, protocoles additionnels et autres traites</w:t>
      </w:r>
    </w:p>
    <w:p w14:paraId="3ECE5834" w14:textId="77777777" w:rsidR="00AA014C" w:rsidRDefault="00AA014C" w:rsidP="00AA014C">
      <w:pPr>
        <w:pStyle w:val="ListParagraph"/>
        <w:numPr>
          <w:ilvl w:val="0"/>
          <w:numId w:val="4"/>
        </w:numPr>
      </w:pPr>
      <w:r>
        <w:t>Principes généraux sur le DIH</w:t>
      </w:r>
    </w:p>
    <w:p w14:paraId="0D1A9278" w14:textId="77777777" w:rsidR="00AA014C" w:rsidRDefault="00AA014C" w:rsidP="00AA014C">
      <w:pPr>
        <w:pStyle w:val="ListParagraph"/>
        <w:numPr>
          <w:ilvl w:val="0"/>
          <w:numId w:val="4"/>
        </w:numPr>
      </w:pPr>
      <w:r>
        <w:t>DIH et DIDH</w:t>
      </w:r>
    </w:p>
    <w:p w14:paraId="4F71B553" w14:textId="77777777" w:rsidR="00AA014C" w:rsidRDefault="00AA014C" w:rsidP="00AA014C">
      <w:pPr>
        <w:pStyle w:val="ListParagraph"/>
        <w:numPr>
          <w:ilvl w:val="0"/>
          <w:numId w:val="4"/>
        </w:numPr>
      </w:pPr>
      <w:r>
        <w:t>Classification des confits et Droit Applicable</w:t>
      </w:r>
    </w:p>
    <w:p w14:paraId="5845FFAD" w14:textId="77777777" w:rsidR="00AA014C" w:rsidRDefault="00AA014C" w:rsidP="00AA014C">
      <w:pPr>
        <w:pStyle w:val="ListParagraph"/>
        <w:numPr>
          <w:ilvl w:val="0"/>
          <w:numId w:val="4"/>
        </w:numPr>
      </w:pPr>
      <w:r>
        <w:t>Jeunesse et le DIH</w:t>
      </w:r>
    </w:p>
    <w:sectPr w:rsidR="00AA0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D1F0B"/>
    <w:multiLevelType w:val="hybridMultilevel"/>
    <w:tmpl w:val="EDAA1428"/>
    <w:lvl w:ilvl="0" w:tplc="208AB2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4829CE"/>
    <w:multiLevelType w:val="hybridMultilevel"/>
    <w:tmpl w:val="3D72CF5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3333C"/>
    <w:multiLevelType w:val="hybridMultilevel"/>
    <w:tmpl w:val="5E545126"/>
    <w:lvl w:ilvl="0" w:tplc="E22EB2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A15BD2"/>
    <w:multiLevelType w:val="hybridMultilevel"/>
    <w:tmpl w:val="0FD25F0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655D3"/>
    <w:multiLevelType w:val="hybridMultilevel"/>
    <w:tmpl w:val="06D2109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877659">
    <w:abstractNumId w:val="4"/>
  </w:num>
  <w:num w:numId="2" w16cid:durableId="985478406">
    <w:abstractNumId w:val="1"/>
  </w:num>
  <w:num w:numId="3" w16cid:durableId="1363819610">
    <w:abstractNumId w:val="0"/>
  </w:num>
  <w:num w:numId="4" w16cid:durableId="2016807676">
    <w:abstractNumId w:val="3"/>
  </w:num>
  <w:num w:numId="5" w16cid:durableId="1582788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06"/>
    <w:rsid w:val="003E0555"/>
    <w:rsid w:val="00703E63"/>
    <w:rsid w:val="00890806"/>
    <w:rsid w:val="008F190C"/>
    <w:rsid w:val="00A35FC0"/>
    <w:rsid w:val="00AA014C"/>
    <w:rsid w:val="00DC6C30"/>
    <w:rsid w:val="00DD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A3ECF"/>
  <w15:chartTrackingRefBased/>
  <w15:docId w15:val="{D1E6CF0D-995C-4F30-962D-A4C64DFE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Dushimirimana</dc:creator>
  <cp:keywords/>
  <dc:description/>
  <cp:lastModifiedBy>Pierre Dushimirimana</cp:lastModifiedBy>
  <cp:revision>3</cp:revision>
  <dcterms:created xsi:type="dcterms:W3CDTF">2020-05-29T11:19:00Z</dcterms:created>
  <dcterms:modified xsi:type="dcterms:W3CDTF">2023-05-12T08:49:00Z</dcterms:modified>
</cp:coreProperties>
</file>