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B63" w:rsidRPr="00C760FE" w:rsidRDefault="002940A0">
      <w:pPr>
        <w:rPr>
          <w:rFonts w:ascii="Castellar" w:hAnsi="Castellar"/>
          <w:u w:val="single"/>
          <w:lang w:val="fr-BE"/>
        </w:rPr>
      </w:pPr>
      <w:r w:rsidRPr="00C760FE">
        <w:rPr>
          <w:rFonts w:ascii="Castellar" w:hAnsi="Castellar"/>
          <w:u w:val="single"/>
          <w:lang w:val="fr-BE"/>
        </w:rPr>
        <w:t>NO</w:t>
      </w:r>
      <w:r w:rsidR="001C3B63" w:rsidRPr="00C760FE">
        <w:rPr>
          <w:rFonts w:ascii="Castellar" w:hAnsi="Castellar"/>
          <w:u w:val="single"/>
          <w:lang w:val="fr-BE"/>
        </w:rPr>
        <w:t xml:space="preserve">M DU PROJET </w:t>
      </w:r>
      <w:r w:rsidR="001C3B63" w:rsidRPr="00C760FE">
        <w:rPr>
          <w:rFonts w:ascii="Calibri" w:hAnsi="Calibri" w:cs="Calibri"/>
          <w:u w:val="single"/>
          <w:lang w:val="fr-BE"/>
        </w:rPr>
        <w:t>:</w:t>
      </w:r>
      <w:r w:rsidR="00DF5217" w:rsidRPr="00C760FE">
        <w:rPr>
          <w:rFonts w:ascii="Calibri" w:hAnsi="Calibri" w:cs="Calibri"/>
          <w:u w:val="single"/>
          <w:lang w:val="fr-BE"/>
        </w:rPr>
        <w:t>TOP UP -</w:t>
      </w:r>
      <w:r w:rsidR="001C3B63" w:rsidRPr="00C760FE">
        <w:rPr>
          <w:rFonts w:ascii="Castellar" w:hAnsi="Castellar"/>
          <w:u w:val="single"/>
          <w:lang w:val="fr-BE"/>
        </w:rPr>
        <w:t>TUBAKARORERO</w:t>
      </w:r>
    </w:p>
    <w:p w:rsidR="00BE7A34" w:rsidRPr="00CB1696" w:rsidRDefault="00C80CEC">
      <w:pPr>
        <w:rPr>
          <w:rFonts w:ascii="Castellar" w:hAnsi="Castellar"/>
          <w:u w:val="single"/>
        </w:rPr>
      </w:pPr>
      <w:r>
        <w:rPr>
          <w:rFonts w:ascii="Castellar" w:hAnsi="Castellar"/>
          <w:u w:val="single"/>
        </w:rPr>
        <w:t xml:space="preserve">TERMES DE REFERENCES </w:t>
      </w:r>
      <w:r>
        <w:rPr>
          <w:rFonts w:ascii="Calibri" w:hAnsi="Calibri" w:cs="Calibri"/>
          <w:u w:val="single"/>
        </w:rPr>
        <w:t>:</w:t>
      </w:r>
      <w:r>
        <w:rPr>
          <w:rFonts w:ascii="Castellar" w:hAnsi="Castellar"/>
          <w:u w:val="single"/>
        </w:rPr>
        <w:t xml:space="preserve"> LANCE MENT OFFICIEL DU PROJET</w:t>
      </w:r>
    </w:p>
    <w:p w:rsidR="00067590" w:rsidRPr="00CB1696" w:rsidRDefault="00067590" w:rsidP="00067590">
      <w:pPr>
        <w:rPr>
          <w:rFonts w:ascii="Castellar" w:hAnsi="Castellar"/>
          <w:u w:val="single"/>
        </w:rPr>
      </w:pPr>
      <w:r>
        <w:rPr>
          <w:rFonts w:ascii="Castellar" w:hAnsi="Castellar"/>
          <w:u w:val="single"/>
        </w:rPr>
        <w:t xml:space="preserve">TERMES DE REFERENCES </w:t>
      </w:r>
      <w:r>
        <w:rPr>
          <w:rFonts w:ascii="Calibri" w:hAnsi="Calibri" w:cs="Calibri"/>
          <w:u w:val="single"/>
        </w:rPr>
        <w:t>:</w:t>
      </w:r>
      <w:r>
        <w:rPr>
          <w:rFonts w:ascii="Castellar" w:hAnsi="Castellar"/>
          <w:u w:val="single"/>
        </w:rPr>
        <w:t xml:space="preserve"> LANCE MENT OFFICIEL DU PROJET</w:t>
      </w:r>
    </w:p>
    <w:p w:rsidR="00684335" w:rsidRDefault="00684335" w:rsidP="00DF5217">
      <w:pPr>
        <w:jc w:val="both"/>
        <w:rPr>
          <w:rFonts w:cstheme="minorHAnsi"/>
        </w:rPr>
      </w:pPr>
      <w:r w:rsidRPr="00684335">
        <w:t xml:space="preserve">ICCA est impliqué </w:t>
      </w:r>
      <w:r>
        <w:t xml:space="preserve">dans l’identification des cas de violence et le soutien de </w:t>
      </w:r>
      <w:r w:rsidR="008E2B22">
        <w:t>1</w:t>
      </w:r>
      <w:r w:rsidR="008E2B22">
        <w:rPr>
          <w:rFonts w:cstheme="minorHAnsi"/>
        </w:rPr>
        <w:t>è</w:t>
      </w:r>
      <w:r w:rsidR="008E2B22">
        <w:t>re</w:t>
      </w:r>
      <w:r>
        <w:t xml:space="preserve"> ligne aux survivants de la violence </w:t>
      </w:r>
      <w:r w:rsidR="005426C7">
        <w:t>; la</w:t>
      </w:r>
      <w:r>
        <w:t xml:space="preserve"> mise en œuvre de la politique de protection de l’enfance et les activités de suivi post </w:t>
      </w:r>
      <w:r w:rsidR="005426C7">
        <w:t>GBV.</w:t>
      </w:r>
      <w:r w:rsidR="00DF5217">
        <w:t xml:space="preserve"> </w:t>
      </w:r>
    </w:p>
    <w:p w:rsidR="00684335" w:rsidRDefault="00684335" w:rsidP="00DF5217">
      <w:pPr>
        <w:jc w:val="both"/>
        <w:rPr>
          <w:rFonts w:cstheme="minorHAnsi"/>
        </w:rPr>
      </w:pPr>
      <w:r>
        <w:rPr>
          <w:rFonts w:cstheme="minorHAnsi"/>
        </w:rPr>
        <w:t>Au cours des 5</w:t>
      </w:r>
      <w:r w:rsidR="005426C7">
        <w:rPr>
          <w:rFonts w:cstheme="minorHAnsi"/>
        </w:rPr>
        <w:t xml:space="preserve"> </w:t>
      </w:r>
      <w:r>
        <w:rPr>
          <w:rFonts w:cstheme="minorHAnsi"/>
        </w:rPr>
        <w:t>derniers années </w:t>
      </w:r>
      <w:r w:rsidR="0037225E">
        <w:rPr>
          <w:rFonts w:cstheme="minorHAnsi"/>
        </w:rPr>
        <w:t>; ICCA</w:t>
      </w:r>
      <w:r>
        <w:rPr>
          <w:rFonts w:cstheme="minorHAnsi"/>
        </w:rPr>
        <w:t xml:space="preserve"> </w:t>
      </w:r>
      <w:r w:rsidR="00C760FE">
        <w:rPr>
          <w:rFonts w:cstheme="minorHAnsi"/>
        </w:rPr>
        <w:t>asbl a</w:t>
      </w:r>
      <w:r w:rsidR="0037225E">
        <w:rPr>
          <w:rFonts w:cstheme="minorHAnsi"/>
        </w:rPr>
        <w:t xml:space="preserve"> mi</w:t>
      </w:r>
      <w:r>
        <w:rPr>
          <w:rFonts w:cstheme="minorHAnsi"/>
        </w:rPr>
        <w:t xml:space="preserve">s en œuvre </w:t>
      </w:r>
      <w:r w:rsidR="00C760FE">
        <w:rPr>
          <w:rFonts w:cstheme="minorHAnsi"/>
        </w:rPr>
        <w:t>plusieurs projet</w:t>
      </w:r>
      <w:r>
        <w:rPr>
          <w:rFonts w:cstheme="minorHAnsi"/>
        </w:rPr>
        <w:t xml:space="preserve"> allant de la promotion de </w:t>
      </w:r>
      <w:r w:rsidR="00C760FE">
        <w:rPr>
          <w:rFonts w:cstheme="minorHAnsi"/>
        </w:rPr>
        <w:t>l’entrepreneuriat féminin</w:t>
      </w:r>
      <w:r>
        <w:rPr>
          <w:rFonts w:cstheme="minorHAnsi"/>
        </w:rPr>
        <w:t xml:space="preserve"> comme moyen de lutter contre la VSBG et </w:t>
      </w:r>
      <w:r w:rsidR="00C760FE">
        <w:rPr>
          <w:rFonts w:cstheme="minorHAnsi"/>
        </w:rPr>
        <w:t>permettre aux</w:t>
      </w:r>
      <w:r>
        <w:rPr>
          <w:rFonts w:cstheme="minorHAnsi"/>
        </w:rPr>
        <w:t xml:space="preserve"> filles et aux fe</w:t>
      </w:r>
      <w:r w:rsidR="0037225E">
        <w:rPr>
          <w:rFonts w:cstheme="minorHAnsi"/>
        </w:rPr>
        <w:t>mm</w:t>
      </w:r>
      <w:r>
        <w:rPr>
          <w:rFonts w:cstheme="minorHAnsi"/>
        </w:rPr>
        <w:t xml:space="preserve">es </w:t>
      </w:r>
      <w:r w:rsidR="00C760FE">
        <w:rPr>
          <w:rFonts w:cstheme="minorHAnsi"/>
        </w:rPr>
        <w:t>de devenir</w:t>
      </w:r>
      <w:r w:rsidR="00D85AC1">
        <w:rPr>
          <w:rFonts w:cstheme="minorHAnsi"/>
        </w:rPr>
        <w:t xml:space="preserve"> </w:t>
      </w:r>
      <w:r>
        <w:rPr>
          <w:rFonts w:cstheme="minorHAnsi"/>
        </w:rPr>
        <w:t xml:space="preserve"> </w:t>
      </w:r>
      <w:r w:rsidR="00D85AC1">
        <w:rPr>
          <w:rFonts w:cstheme="minorHAnsi"/>
        </w:rPr>
        <w:t xml:space="preserve"> </w:t>
      </w:r>
      <w:r>
        <w:rPr>
          <w:rFonts w:cstheme="minorHAnsi"/>
        </w:rPr>
        <w:t xml:space="preserve">économiquement </w:t>
      </w:r>
      <w:r w:rsidR="0037225E">
        <w:rPr>
          <w:rFonts w:cstheme="minorHAnsi"/>
        </w:rPr>
        <w:t>indépendantes.</w:t>
      </w:r>
    </w:p>
    <w:p w:rsidR="005426C7" w:rsidRDefault="005426C7" w:rsidP="00BE7A34">
      <w:pPr>
        <w:jc w:val="both"/>
        <w:rPr>
          <w:rFonts w:cstheme="minorHAnsi"/>
        </w:rPr>
      </w:pPr>
      <w:r>
        <w:rPr>
          <w:rFonts w:cstheme="minorHAnsi"/>
        </w:rPr>
        <w:t>La violence sexiste et l’inégalité entre les sexes ont un impact</w:t>
      </w:r>
      <w:r w:rsidR="00A4310A">
        <w:rPr>
          <w:rFonts w:cstheme="minorHAnsi"/>
        </w:rPr>
        <w:t xml:space="preserve"> </w:t>
      </w:r>
      <w:r w:rsidR="00C760FE">
        <w:rPr>
          <w:rFonts w:cstheme="minorHAnsi"/>
        </w:rPr>
        <w:t>négatif sur</w:t>
      </w:r>
      <w:r>
        <w:rPr>
          <w:rFonts w:cstheme="minorHAnsi"/>
        </w:rPr>
        <w:t xml:space="preserve"> la sant</w:t>
      </w:r>
      <w:r w:rsidR="00D85AC1">
        <w:rPr>
          <w:rFonts w:cstheme="minorHAnsi"/>
        </w:rPr>
        <w:t>é</w:t>
      </w:r>
      <w:r>
        <w:rPr>
          <w:rFonts w:cstheme="minorHAnsi"/>
        </w:rPr>
        <w:t xml:space="preserve"> de toutes les </w:t>
      </w:r>
      <w:r w:rsidR="00FF554A">
        <w:rPr>
          <w:rFonts w:cstheme="minorHAnsi"/>
        </w:rPr>
        <w:t>populations. Le</w:t>
      </w:r>
      <w:r>
        <w:rPr>
          <w:rFonts w:cstheme="minorHAnsi"/>
        </w:rPr>
        <w:t xml:space="preserve"> genre influence </w:t>
      </w:r>
      <w:r w:rsidR="00B322C8">
        <w:rPr>
          <w:rFonts w:cstheme="minorHAnsi"/>
        </w:rPr>
        <w:t>à la fois le statut d’individu au sein de la société ainsi que les rôles</w:t>
      </w:r>
      <w:r w:rsidR="008E2B22">
        <w:rPr>
          <w:rFonts w:cstheme="minorHAnsi"/>
        </w:rPr>
        <w:t>,</w:t>
      </w:r>
      <w:r w:rsidR="00B322C8">
        <w:rPr>
          <w:rFonts w:cstheme="minorHAnsi"/>
        </w:rPr>
        <w:t xml:space="preserve"> les normes et les comportements qui ont un impact sur l’accès et l’utilisation des services de santé. La promotion des droits de la femme et plus généralement le traitement   des questions de genre sont relativement récent au BURUNDI et encore peu compris et </w:t>
      </w:r>
      <w:r w:rsidR="00C760FE">
        <w:rPr>
          <w:rFonts w:cstheme="minorHAnsi"/>
        </w:rPr>
        <w:t>acceptés.il s’agit</w:t>
      </w:r>
      <w:r w:rsidR="00A446E1">
        <w:rPr>
          <w:rFonts w:cstheme="minorHAnsi"/>
        </w:rPr>
        <w:t xml:space="preserve"> </w:t>
      </w:r>
      <w:r w:rsidR="00C760FE">
        <w:rPr>
          <w:rFonts w:cstheme="minorHAnsi"/>
        </w:rPr>
        <w:t>d’un véritable défi</w:t>
      </w:r>
      <w:r w:rsidR="00A446E1">
        <w:rPr>
          <w:rFonts w:cstheme="minorHAnsi"/>
        </w:rPr>
        <w:t xml:space="preserve"> dans notre pays le BURUNDI </w:t>
      </w:r>
      <w:r w:rsidR="003B5F21">
        <w:rPr>
          <w:rFonts w:cstheme="minorHAnsi"/>
        </w:rPr>
        <w:t>où</w:t>
      </w:r>
      <w:r w:rsidR="00A446E1">
        <w:rPr>
          <w:rFonts w:cstheme="minorHAnsi"/>
        </w:rPr>
        <w:t xml:space="preserve"> il existe de fortes inégalités entre hommes et </w:t>
      </w:r>
      <w:r w:rsidR="00C760FE">
        <w:rPr>
          <w:rFonts w:cstheme="minorHAnsi"/>
        </w:rPr>
        <w:t>femmes dans</w:t>
      </w:r>
      <w:r w:rsidR="00A446E1">
        <w:rPr>
          <w:rFonts w:cstheme="minorHAnsi"/>
        </w:rPr>
        <w:t xml:space="preserve"> divers </w:t>
      </w:r>
      <w:r w:rsidR="00C760FE">
        <w:rPr>
          <w:rFonts w:cstheme="minorHAnsi"/>
        </w:rPr>
        <w:t>domaines de</w:t>
      </w:r>
      <w:r w:rsidR="00A446E1">
        <w:rPr>
          <w:rFonts w:cstheme="minorHAnsi"/>
        </w:rPr>
        <w:t xml:space="preserve"> la vie </w:t>
      </w:r>
      <w:r w:rsidR="00C760FE">
        <w:rPr>
          <w:rFonts w:cstheme="minorHAnsi"/>
        </w:rPr>
        <w:t>socioéconomiques. Cette</w:t>
      </w:r>
      <w:r w:rsidR="00A446E1">
        <w:rPr>
          <w:rFonts w:cstheme="minorHAnsi"/>
        </w:rPr>
        <w:t xml:space="preserve"> situation a un impact sur la violence </w:t>
      </w:r>
      <w:r w:rsidR="00D85AC1">
        <w:rPr>
          <w:rFonts w:cstheme="minorHAnsi"/>
        </w:rPr>
        <w:t>à</w:t>
      </w:r>
      <w:r w:rsidR="00A446E1">
        <w:rPr>
          <w:rFonts w:cstheme="minorHAnsi"/>
        </w:rPr>
        <w:t xml:space="preserve"> </w:t>
      </w:r>
      <w:r w:rsidR="00C760FE">
        <w:rPr>
          <w:rFonts w:cstheme="minorHAnsi"/>
        </w:rPr>
        <w:t>l’égard des</w:t>
      </w:r>
      <w:r w:rsidR="00A446E1">
        <w:rPr>
          <w:rFonts w:cstheme="minorHAnsi"/>
        </w:rPr>
        <w:t xml:space="preserve"> femmes et la prévalence de la violence liée au sexe a augmenté au cours des dernières années.</w:t>
      </w:r>
    </w:p>
    <w:p w:rsidR="00FF554A" w:rsidRDefault="00FF554A" w:rsidP="00BE7A34">
      <w:pPr>
        <w:jc w:val="both"/>
        <w:rPr>
          <w:rFonts w:cstheme="minorHAnsi"/>
        </w:rPr>
      </w:pPr>
      <w:r>
        <w:rPr>
          <w:rFonts w:cstheme="minorHAnsi"/>
        </w:rPr>
        <w:t xml:space="preserve">Dans la province de NGOZI de juin 2020 à juillet 2021 les cas de violences basées sur le genre sont </w:t>
      </w:r>
      <w:r w:rsidR="00C760FE">
        <w:rPr>
          <w:rFonts w:cstheme="minorHAnsi"/>
        </w:rPr>
        <w:t>estimés à</w:t>
      </w:r>
      <w:r>
        <w:rPr>
          <w:rFonts w:cstheme="minorHAnsi"/>
        </w:rPr>
        <w:t xml:space="preserve"> 975 </w:t>
      </w:r>
      <w:r w:rsidR="00C760FE">
        <w:rPr>
          <w:rFonts w:cstheme="minorHAnsi"/>
        </w:rPr>
        <w:t xml:space="preserve">cas. </w:t>
      </w:r>
      <w:r w:rsidR="00230589">
        <w:rPr>
          <w:rFonts w:cstheme="minorHAnsi"/>
        </w:rPr>
        <w:t>Beaucoup</w:t>
      </w:r>
      <w:r>
        <w:rPr>
          <w:rFonts w:cstheme="minorHAnsi"/>
        </w:rPr>
        <w:t xml:space="preserve"> de </w:t>
      </w:r>
      <w:r w:rsidR="00230589">
        <w:rPr>
          <w:rFonts w:cstheme="minorHAnsi"/>
        </w:rPr>
        <w:t>cas enregistrés</w:t>
      </w:r>
      <w:r>
        <w:rPr>
          <w:rFonts w:cstheme="minorHAnsi"/>
        </w:rPr>
        <w:t xml:space="preserve"> sont des femmes. Pendant cette période ,101 femmes ont </w:t>
      </w:r>
      <w:r w:rsidR="00C760FE">
        <w:rPr>
          <w:rFonts w:cstheme="minorHAnsi"/>
        </w:rPr>
        <w:t>subi des</w:t>
      </w:r>
      <w:r>
        <w:rPr>
          <w:rFonts w:cstheme="minorHAnsi"/>
        </w:rPr>
        <w:t xml:space="preserve"> </w:t>
      </w:r>
      <w:r w:rsidR="00C760FE">
        <w:rPr>
          <w:rFonts w:cstheme="minorHAnsi"/>
        </w:rPr>
        <w:t>violences sexuelles</w:t>
      </w:r>
      <w:r w:rsidR="003E2BBD">
        <w:rPr>
          <w:rFonts w:cstheme="minorHAnsi"/>
        </w:rPr>
        <w:t xml:space="preserve"> tandis que 126 </w:t>
      </w:r>
      <w:r w:rsidR="00C760FE">
        <w:rPr>
          <w:rFonts w:cstheme="minorHAnsi"/>
        </w:rPr>
        <w:t>femmes contre</w:t>
      </w:r>
      <w:r w:rsidR="003E2BBD">
        <w:rPr>
          <w:rFonts w:cstheme="minorHAnsi"/>
        </w:rPr>
        <w:t xml:space="preserve"> 18 hommes ont subi des violences physiques. Pour les violences économiques, 228 femmes contre 41 hommes en ont subi alors que 398 femmes contre 53 hommes ont été victimes</w:t>
      </w:r>
      <w:r w:rsidR="00A4310A">
        <w:rPr>
          <w:rFonts w:cstheme="minorHAnsi"/>
        </w:rPr>
        <w:t xml:space="preserve"> des violences psychologiques</w:t>
      </w:r>
      <w:r w:rsidR="004F41D9">
        <w:rPr>
          <w:rFonts w:cstheme="minorHAnsi"/>
        </w:rPr>
        <w:t>.</w:t>
      </w:r>
      <w:r w:rsidR="00A4310A">
        <w:rPr>
          <w:rFonts w:cstheme="minorHAnsi"/>
        </w:rPr>
        <w:t xml:space="preserve"> </w:t>
      </w:r>
      <w:r w:rsidR="004F41D9">
        <w:rPr>
          <w:rFonts w:cstheme="minorHAnsi"/>
          <w:b/>
        </w:rPr>
        <w:t>L</w:t>
      </w:r>
      <w:r w:rsidR="004F41D9" w:rsidRPr="004F41D9">
        <w:rPr>
          <w:rFonts w:cstheme="minorHAnsi"/>
          <w:b/>
        </w:rPr>
        <w:t>’inégalité dans la relation de pouvoir entre les hommes et les femmes dans la société constitue la principale cause de VBG</w:t>
      </w:r>
      <w:r w:rsidR="00230589">
        <w:rPr>
          <w:rFonts w:cstheme="minorHAnsi"/>
          <w:b/>
        </w:rPr>
        <w:t xml:space="preserve"> </w:t>
      </w:r>
      <w:r w:rsidR="004F41D9" w:rsidRPr="004F41D9">
        <w:rPr>
          <w:rFonts w:cstheme="minorHAnsi"/>
          <w:b/>
        </w:rPr>
        <w:t>.</w:t>
      </w:r>
      <w:r w:rsidR="001B26A8" w:rsidRPr="001B26A8">
        <w:rPr>
          <w:rFonts w:cstheme="minorHAnsi"/>
        </w:rPr>
        <w:t>En plus</w:t>
      </w:r>
      <w:r w:rsidR="001B26A8">
        <w:rPr>
          <w:rFonts w:cstheme="minorHAnsi"/>
        </w:rPr>
        <w:t xml:space="preserve"> cette femme </w:t>
      </w:r>
      <w:r w:rsidR="00230589">
        <w:rPr>
          <w:rFonts w:cstheme="minorHAnsi"/>
        </w:rPr>
        <w:t>leader trouve</w:t>
      </w:r>
      <w:r w:rsidR="001B26A8">
        <w:rPr>
          <w:rFonts w:cstheme="minorHAnsi"/>
        </w:rPr>
        <w:t xml:space="preserve"> que la persistance de ces violences est également occasionnée par le poids de la </w:t>
      </w:r>
      <w:r w:rsidR="00230589">
        <w:rPr>
          <w:rFonts w:cstheme="minorHAnsi"/>
        </w:rPr>
        <w:t>tradition par</w:t>
      </w:r>
      <w:r w:rsidR="001B26A8">
        <w:rPr>
          <w:rFonts w:cstheme="minorHAnsi"/>
        </w:rPr>
        <w:t xml:space="preserve"> </w:t>
      </w:r>
      <w:r w:rsidR="00230589">
        <w:rPr>
          <w:rFonts w:cstheme="minorHAnsi"/>
        </w:rPr>
        <w:t>certaines coutumes</w:t>
      </w:r>
      <w:r w:rsidR="001B26A8">
        <w:rPr>
          <w:rFonts w:cstheme="minorHAnsi"/>
        </w:rPr>
        <w:t xml:space="preserve"> ainsi que par l’ignorance</w:t>
      </w:r>
      <w:r w:rsidR="007B6CCD">
        <w:rPr>
          <w:rFonts w:cstheme="minorHAnsi"/>
        </w:rPr>
        <w:t>.</w:t>
      </w:r>
    </w:p>
    <w:p w:rsidR="00AF78EF" w:rsidRDefault="007B6CCD" w:rsidP="00BE7A34">
      <w:pPr>
        <w:jc w:val="both"/>
        <w:rPr>
          <w:rFonts w:cstheme="minorHAnsi"/>
        </w:rPr>
      </w:pPr>
      <w:r>
        <w:rPr>
          <w:rFonts w:cstheme="minorHAnsi"/>
        </w:rPr>
        <w:t xml:space="preserve">Dans sa </w:t>
      </w:r>
      <w:r w:rsidR="00230589">
        <w:rPr>
          <w:rFonts w:cstheme="minorHAnsi"/>
        </w:rPr>
        <w:t>stratégie multi</w:t>
      </w:r>
      <w:r>
        <w:rPr>
          <w:rFonts w:cstheme="minorHAnsi"/>
        </w:rPr>
        <w:t xml:space="preserve"> annuelles 2019- 2022, l’ambassade des PAYS BAS au BURUNDI </w:t>
      </w:r>
      <w:r w:rsidR="00230589">
        <w:rPr>
          <w:rFonts w:cstheme="minorHAnsi"/>
        </w:rPr>
        <w:t>a mis</w:t>
      </w:r>
      <w:r w:rsidR="008E2B22">
        <w:rPr>
          <w:rFonts w:cstheme="minorHAnsi"/>
        </w:rPr>
        <w:t xml:space="preserve"> un accent particulier sur </w:t>
      </w:r>
      <w:r>
        <w:rPr>
          <w:rFonts w:cstheme="minorHAnsi"/>
        </w:rPr>
        <w:t>la maitrise de la croissance démographique ;</w:t>
      </w:r>
      <w:r w:rsidR="008E2B22">
        <w:rPr>
          <w:rFonts w:cstheme="minorHAnsi"/>
        </w:rPr>
        <w:t xml:space="preserve"> </w:t>
      </w:r>
      <w:r>
        <w:rPr>
          <w:rFonts w:cstheme="minorHAnsi"/>
        </w:rPr>
        <w:t xml:space="preserve">la lutte contre les VBG et </w:t>
      </w:r>
      <w:r w:rsidR="00FE448A">
        <w:rPr>
          <w:rFonts w:cstheme="minorHAnsi"/>
        </w:rPr>
        <w:t>l’entrepreneu</w:t>
      </w:r>
      <w:r>
        <w:rPr>
          <w:rFonts w:cstheme="minorHAnsi"/>
        </w:rPr>
        <w:t xml:space="preserve">riat des jeunes dans son </w:t>
      </w:r>
      <w:r w:rsidR="00230589">
        <w:rPr>
          <w:rFonts w:cstheme="minorHAnsi"/>
        </w:rPr>
        <w:t>objectif d’amélioration</w:t>
      </w:r>
      <w:r w:rsidR="00FE448A">
        <w:rPr>
          <w:rFonts w:cstheme="minorHAnsi"/>
        </w:rPr>
        <w:t xml:space="preserve"> des </w:t>
      </w:r>
      <w:r w:rsidR="00CE1086">
        <w:rPr>
          <w:rFonts w:cstheme="minorHAnsi"/>
        </w:rPr>
        <w:t>progrès</w:t>
      </w:r>
      <w:r w:rsidR="00FE448A">
        <w:rPr>
          <w:rFonts w:cstheme="minorHAnsi"/>
        </w:rPr>
        <w:t xml:space="preserve"> sociaux en l’occurrence </w:t>
      </w:r>
      <w:r w:rsidR="00FE75A4">
        <w:rPr>
          <w:rFonts w:cstheme="minorHAnsi"/>
        </w:rPr>
        <w:t xml:space="preserve">l’appui au </w:t>
      </w:r>
      <w:r w:rsidR="008E2B22">
        <w:rPr>
          <w:rFonts w:cstheme="minorHAnsi"/>
        </w:rPr>
        <w:t>BURUNDI. Les</w:t>
      </w:r>
      <w:r w:rsidR="00FE75A4">
        <w:rPr>
          <w:rFonts w:cstheme="minorHAnsi"/>
        </w:rPr>
        <w:t xml:space="preserve"> interventions pour cette </w:t>
      </w:r>
      <w:r w:rsidR="008E2B22">
        <w:rPr>
          <w:rFonts w:cstheme="minorHAnsi"/>
        </w:rPr>
        <w:t xml:space="preserve">composante </w:t>
      </w:r>
      <w:r w:rsidR="00FE75A4">
        <w:rPr>
          <w:rFonts w:cstheme="minorHAnsi"/>
        </w:rPr>
        <w:t xml:space="preserve">vont </w:t>
      </w:r>
      <w:r w:rsidR="00230589">
        <w:rPr>
          <w:rFonts w:cstheme="minorHAnsi"/>
        </w:rPr>
        <w:t>se concentrer sur</w:t>
      </w:r>
      <w:r w:rsidR="00FE75A4">
        <w:rPr>
          <w:rFonts w:cstheme="minorHAnsi"/>
        </w:rPr>
        <w:t xml:space="preserve"> le renforcement </w:t>
      </w:r>
      <w:r w:rsidR="007D675E">
        <w:rPr>
          <w:rFonts w:cstheme="minorHAnsi"/>
        </w:rPr>
        <w:t>d</w:t>
      </w:r>
      <w:r w:rsidR="00FE75A4" w:rsidRPr="00FE75A4">
        <w:rPr>
          <w:rFonts w:cstheme="minorHAnsi"/>
        </w:rPr>
        <w:t xml:space="preserve"> ' IEC/CCC</w:t>
      </w:r>
      <w:r w:rsidR="00FE75A4">
        <w:rPr>
          <w:rFonts w:cstheme="minorHAnsi"/>
          <w:u w:val="single"/>
        </w:rPr>
        <w:t xml:space="preserve"> </w:t>
      </w:r>
      <w:r w:rsidR="00FE75A4" w:rsidRPr="00FE75A4">
        <w:rPr>
          <w:rFonts w:cstheme="minorHAnsi"/>
        </w:rPr>
        <w:t>en</w:t>
      </w:r>
      <w:r w:rsidR="00FE75A4">
        <w:rPr>
          <w:rFonts w:cstheme="minorHAnsi"/>
          <w:u w:val="single"/>
        </w:rPr>
        <w:t xml:space="preserve"> </w:t>
      </w:r>
      <w:r w:rsidR="00FE75A4" w:rsidRPr="00FE75A4">
        <w:rPr>
          <w:rFonts w:cstheme="minorHAnsi"/>
        </w:rPr>
        <w:t>compétences</w:t>
      </w:r>
      <w:r w:rsidR="00FE75A4">
        <w:rPr>
          <w:rFonts w:cstheme="minorHAnsi"/>
          <w:u w:val="single"/>
        </w:rPr>
        <w:t xml:space="preserve"> </w:t>
      </w:r>
      <w:r w:rsidR="008E2B22">
        <w:rPr>
          <w:rFonts w:cstheme="minorHAnsi"/>
        </w:rPr>
        <w:t>de vie c</w:t>
      </w:r>
      <w:r w:rsidR="00AF78EF">
        <w:rPr>
          <w:rFonts w:cstheme="minorHAnsi"/>
        </w:rPr>
        <w:t xml:space="preserve">ourante. </w:t>
      </w:r>
      <w:r w:rsidR="00230589">
        <w:rPr>
          <w:rFonts w:cstheme="minorHAnsi"/>
        </w:rPr>
        <w:t>C’est dans</w:t>
      </w:r>
      <w:r w:rsidR="00670DDB">
        <w:rPr>
          <w:rFonts w:cstheme="minorHAnsi"/>
        </w:rPr>
        <w:t xml:space="preserve"> ce cadre </w:t>
      </w:r>
      <w:r w:rsidR="00A44F7C">
        <w:rPr>
          <w:rFonts w:cstheme="minorHAnsi"/>
        </w:rPr>
        <w:t>qu’ICCA</w:t>
      </w:r>
      <w:r w:rsidR="00670DDB">
        <w:rPr>
          <w:rFonts w:cstheme="minorHAnsi"/>
        </w:rPr>
        <w:t xml:space="preserve"> asbl voudrait </w:t>
      </w:r>
      <w:r w:rsidR="00230589">
        <w:rPr>
          <w:rFonts w:cstheme="minorHAnsi"/>
        </w:rPr>
        <w:t>s’investir afin</w:t>
      </w:r>
      <w:r w:rsidR="00670DDB">
        <w:rPr>
          <w:rFonts w:cstheme="minorHAnsi"/>
        </w:rPr>
        <w:t xml:space="preserve"> de contribuer aux redressements de cette situation.</w:t>
      </w:r>
    </w:p>
    <w:p w:rsidR="007D675E" w:rsidRPr="003B5DA1" w:rsidRDefault="007D675E" w:rsidP="00BE7A34">
      <w:pPr>
        <w:jc w:val="both"/>
        <w:rPr>
          <w:rFonts w:cstheme="minorHAnsi"/>
        </w:rPr>
      </w:pPr>
      <w:r w:rsidRPr="007D675E">
        <w:rPr>
          <w:rFonts w:cstheme="minorHAnsi"/>
        </w:rPr>
        <w:t xml:space="preserve">ICCA asbl vient de bénéficier d’un financement de la </w:t>
      </w:r>
      <w:r w:rsidR="00230589" w:rsidRPr="007D675E">
        <w:rPr>
          <w:rFonts w:cstheme="minorHAnsi"/>
        </w:rPr>
        <w:t>part de</w:t>
      </w:r>
      <w:r w:rsidRPr="007D675E">
        <w:rPr>
          <w:rFonts w:cstheme="minorHAnsi"/>
        </w:rPr>
        <w:t xml:space="preserve"> CARE International Burundi pour mettre en œuvre un paquet de service dans les communes de Ruhororo et Mwumba dans le cadre du projet top Up TUBAKARORERO. Dans sa mise en œuvre, il est prévu qu’un atelier de lancement du projet au niveau provincial soit réalisé.</w:t>
      </w:r>
      <w:r w:rsidR="003B5DA1">
        <w:rPr>
          <w:rFonts w:cstheme="minorHAnsi"/>
        </w:rPr>
        <w:t xml:space="preserve"> </w:t>
      </w:r>
      <w:r w:rsidR="003B5DA1" w:rsidRPr="003B5DA1">
        <w:rPr>
          <w:rFonts w:cstheme="minorHAnsi"/>
          <w:color w:val="FF0000"/>
        </w:rPr>
        <w:t xml:space="preserve">Cet atelier est prévu le xxxx/Juillet/2024 au </w:t>
      </w:r>
      <w:r w:rsidR="00B24E74" w:rsidRPr="003B5DA1">
        <w:rPr>
          <w:rFonts w:cstheme="minorHAnsi"/>
          <w:color w:val="FF0000"/>
        </w:rPr>
        <w:t>chef-lieu</w:t>
      </w:r>
      <w:r w:rsidR="003B5DA1" w:rsidRPr="003B5DA1">
        <w:rPr>
          <w:rFonts w:cstheme="minorHAnsi"/>
          <w:color w:val="FF0000"/>
        </w:rPr>
        <w:t xml:space="preserve"> de la province Ngozi</w:t>
      </w:r>
    </w:p>
    <w:p w:rsidR="00A327D8" w:rsidRDefault="008E2B22" w:rsidP="00BE7A34">
      <w:pPr>
        <w:jc w:val="both"/>
        <w:rPr>
          <w:rFonts w:cstheme="minorHAnsi"/>
        </w:rPr>
      </w:pPr>
      <w:r>
        <w:rPr>
          <w:rFonts w:cstheme="minorHAnsi"/>
        </w:rPr>
        <w:lastRenderedPageBreak/>
        <w:t xml:space="preserve"> </w:t>
      </w:r>
      <w:r w:rsidR="00541CCA">
        <w:rPr>
          <w:rFonts w:cstheme="minorHAnsi"/>
        </w:rPr>
        <w:t>L’ICCA</w:t>
      </w:r>
      <w:r>
        <w:rPr>
          <w:rFonts w:cstheme="minorHAnsi"/>
        </w:rPr>
        <w:t xml:space="preserve"> asbl </w:t>
      </w:r>
      <w:r w:rsidR="00541CCA">
        <w:rPr>
          <w:rFonts w:cstheme="minorHAnsi"/>
        </w:rPr>
        <w:t xml:space="preserve">par le biais du  projet </w:t>
      </w:r>
      <w:r w:rsidR="00D85AC1" w:rsidRPr="00D85AC1">
        <w:rPr>
          <w:rFonts w:cstheme="minorHAnsi"/>
          <w:b/>
        </w:rPr>
        <w:t>TUBAKARORERO</w:t>
      </w:r>
      <w:r w:rsidR="00541CCA">
        <w:rPr>
          <w:rFonts w:cstheme="minorHAnsi"/>
        </w:rPr>
        <w:t xml:space="preserve"> </w:t>
      </w:r>
      <w:r w:rsidR="00A44F7C">
        <w:rPr>
          <w:rFonts w:cstheme="minorHAnsi"/>
        </w:rPr>
        <w:t>,</w:t>
      </w:r>
      <w:r w:rsidR="00541CCA">
        <w:rPr>
          <w:rFonts w:cstheme="minorHAnsi"/>
        </w:rPr>
        <w:t xml:space="preserve"> va </w:t>
      </w:r>
      <w:r w:rsidR="00A44F7C">
        <w:rPr>
          <w:rFonts w:cstheme="minorHAnsi"/>
        </w:rPr>
        <w:t xml:space="preserve">faciliter les échanges/débats sur  la santé sexuelle et reproductive avec  les leaders communautaires </w:t>
      </w:r>
      <w:r w:rsidR="008C1EF7">
        <w:rPr>
          <w:rFonts w:cstheme="minorHAnsi"/>
        </w:rPr>
        <w:t>surtout les jeunes ;</w:t>
      </w:r>
      <w:r w:rsidR="0025572E">
        <w:rPr>
          <w:rFonts w:cstheme="minorHAnsi"/>
        </w:rPr>
        <w:t>les stratégies de comm</w:t>
      </w:r>
      <w:r w:rsidR="008C1EF7">
        <w:rPr>
          <w:rFonts w:cstheme="minorHAnsi"/>
        </w:rPr>
        <w:t>unication sur le changement de comportement sero</w:t>
      </w:r>
      <w:r w:rsidR="0025572E">
        <w:rPr>
          <w:rFonts w:cstheme="minorHAnsi"/>
        </w:rPr>
        <w:t>nt développées ;</w:t>
      </w:r>
      <w:r w:rsidR="00A327D8">
        <w:rPr>
          <w:rFonts w:cstheme="minorHAnsi"/>
        </w:rPr>
        <w:t xml:space="preserve"> elle permettra de promouvoir </w:t>
      </w:r>
      <w:r w:rsidR="0025572E">
        <w:rPr>
          <w:rFonts w:cstheme="minorHAnsi"/>
        </w:rPr>
        <w:t>la communication entre par</w:t>
      </w:r>
      <w:r w:rsidR="00A327D8">
        <w:rPr>
          <w:rFonts w:cstheme="minorHAnsi"/>
        </w:rPr>
        <w:t xml:space="preserve">ents  et  enfants </w:t>
      </w:r>
      <w:r w:rsidR="0025572E">
        <w:rPr>
          <w:rFonts w:cstheme="minorHAnsi"/>
        </w:rPr>
        <w:t>;le dialogue entre  conjoints sur le FP et la prise de décision aux seins des ménages seront encouragées pour contribuer à</w:t>
      </w:r>
      <w:r w:rsidR="00DD4E85">
        <w:rPr>
          <w:rFonts w:cstheme="minorHAnsi"/>
        </w:rPr>
        <w:t xml:space="preserve"> </w:t>
      </w:r>
      <w:r w:rsidR="0025572E">
        <w:rPr>
          <w:rFonts w:cstheme="minorHAnsi"/>
        </w:rPr>
        <w:t xml:space="preserve"> leur bien-être ainsi qu’ </w:t>
      </w:r>
      <w:r w:rsidR="00A327D8">
        <w:rPr>
          <w:rFonts w:cstheme="minorHAnsi"/>
        </w:rPr>
        <w:t>à</w:t>
      </w:r>
      <w:r w:rsidR="0025572E">
        <w:rPr>
          <w:rFonts w:cstheme="minorHAnsi"/>
        </w:rPr>
        <w:t xml:space="preserve"> une démographie </w:t>
      </w:r>
      <w:r w:rsidR="007C4168">
        <w:rPr>
          <w:rFonts w:cstheme="minorHAnsi"/>
        </w:rPr>
        <w:t>responsable. Elle va travailler avec les partenaires gouvernementaux et priv</w:t>
      </w:r>
      <w:r w:rsidR="00601207">
        <w:rPr>
          <w:rFonts w:cstheme="minorHAnsi"/>
        </w:rPr>
        <w:t>é</w:t>
      </w:r>
      <w:r w:rsidR="007C4168">
        <w:rPr>
          <w:rFonts w:cstheme="minorHAnsi"/>
        </w:rPr>
        <w:t xml:space="preserve">s pour </w:t>
      </w:r>
      <w:r w:rsidR="005E0630">
        <w:rPr>
          <w:rFonts w:cstheme="minorHAnsi"/>
        </w:rPr>
        <w:t>assurer la</w:t>
      </w:r>
      <w:r w:rsidR="007C4168">
        <w:rPr>
          <w:rFonts w:cstheme="minorHAnsi"/>
        </w:rPr>
        <w:t xml:space="preserve"> vulgarisation des te</w:t>
      </w:r>
      <w:r w:rsidR="00F851C2">
        <w:rPr>
          <w:rFonts w:cstheme="minorHAnsi"/>
        </w:rPr>
        <w:t xml:space="preserve">xtes et lois relatifs à la VBG. </w:t>
      </w:r>
      <w:r w:rsidR="007C4168">
        <w:rPr>
          <w:rFonts w:cstheme="minorHAnsi"/>
        </w:rPr>
        <w:t xml:space="preserve"> </w:t>
      </w:r>
      <w:r w:rsidR="005E0630">
        <w:rPr>
          <w:rFonts w:cstheme="minorHAnsi"/>
        </w:rPr>
        <w:t>Pour induire</w:t>
      </w:r>
      <w:r w:rsidR="007C4168">
        <w:rPr>
          <w:rFonts w:cstheme="minorHAnsi"/>
        </w:rPr>
        <w:t xml:space="preserve"> un changement en rapport avec les aspects dont le proj</w:t>
      </w:r>
      <w:r w:rsidR="00165AF0">
        <w:rPr>
          <w:rFonts w:cstheme="minorHAnsi"/>
        </w:rPr>
        <w:t>e</w:t>
      </w:r>
      <w:r w:rsidR="007C4168">
        <w:rPr>
          <w:rFonts w:cstheme="minorHAnsi"/>
        </w:rPr>
        <w:t>t</w:t>
      </w:r>
      <w:r w:rsidR="00165AF0">
        <w:rPr>
          <w:rFonts w:cstheme="minorHAnsi"/>
        </w:rPr>
        <w:t xml:space="preserve"> s’occupe (VBG, SSRAJ, SSR, PF, Grossesses non désirées etc.) le proje</w:t>
      </w:r>
      <w:r w:rsidR="00F851C2">
        <w:rPr>
          <w:rFonts w:cstheme="minorHAnsi"/>
        </w:rPr>
        <w:t xml:space="preserve">t va collaborer </w:t>
      </w:r>
      <w:r w:rsidR="005E0630">
        <w:rPr>
          <w:rFonts w:cstheme="minorHAnsi"/>
        </w:rPr>
        <w:t>avec des</w:t>
      </w:r>
      <w:r w:rsidR="00165AF0">
        <w:rPr>
          <w:rFonts w:cstheme="minorHAnsi"/>
        </w:rPr>
        <w:t xml:space="preserve"> hommes et femmes (filles et garçons</w:t>
      </w:r>
      <w:r w:rsidR="005B0320">
        <w:rPr>
          <w:rFonts w:cstheme="minorHAnsi"/>
        </w:rPr>
        <w:t>) modèles/</w:t>
      </w:r>
      <w:r w:rsidR="00A327D8">
        <w:rPr>
          <w:rFonts w:cstheme="minorHAnsi"/>
        </w:rPr>
        <w:t>champions.</w:t>
      </w:r>
    </w:p>
    <w:p w:rsidR="007B6CCD" w:rsidRDefault="00A327D8" w:rsidP="00BE7A34">
      <w:pPr>
        <w:jc w:val="both"/>
        <w:rPr>
          <w:rFonts w:cstheme="minorHAnsi"/>
        </w:rPr>
      </w:pPr>
      <w:r>
        <w:rPr>
          <w:rFonts w:cstheme="minorHAnsi"/>
        </w:rPr>
        <w:t>L</w:t>
      </w:r>
      <w:r w:rsidR="001032D0">
        <w:rPr>
          <w:rFonts w:cstheme="minorHAnsi"/>
        </w:rPr>
        <w:t xml:space="preserve">e projet </w:t>
      </w:r>
      <w:r w:rsidR="005E0630">
        <w:rPr>
          <w:rFonts w:cstheme="minorHAnsi"/>
        </w:rPr>
        <w:t>va aussi</w:t>
      </w:r>
      <w:r w:rsidR="00F851C2">
        <w:rPr>
          <w:rFonts w:cstheme="minorHAnsi"/>
        </w:rPr>
        <w:t xml:space="preserve"> </w:t>
      </w:r>
      <w:r w:rsidR="001032D0">
        <w:rPr>
          <w:rFonts w:cstheme="minorHAnsi"/>
        </w:rPr>
        <w:t xml:space="preserve">travailler avec les </w:t>
      </w:r>
      <w:r w:rsidR="005E0630">
        <w:rPr>
          <w:rFonts w:cstheme="minorHAnsi"/>
        </w:rPr>
        <w:t>établissements scolaires</w:t>
      </w:r>
      <w:r w:rsidR="001032D0">
        <w:rPr>
          <w:rFonts w:cstheme="minorHAnsi"/>
        </w:rPr>
        <w:t xml:space="preserve"> dans </w:t>
      </w:r>
      <w:r w:rsidR="00F851C2">
        <w:rPr>
          <w:rFonts w:cstheme="minorHAnsi"/>
        </w:rPr>
        <w:t>l</w:t>
      </w:r>
      <w:r w:rsidR="001032D0">
        <w:rPr>
          <w:rFonts w:cstheme="minorHAnsi"/>
        </w:rPr>
        <w:t xml:space="preserve">es communes </w:t>
      </w:r>
      <w:r w:rsidR="005E0630">
        <w:rPr>
          <w:rFonts w:cstheme="minorHAnsi"/>
        </w:rPr>
        <w:t>pilotes (</w:t>
      </w:r>
      <w:r w:rsidR="0025077A">
        <w:rPr>
          <w:rFonts w:cstheme="minorHAnsi"/>
        </w:rPr>
        <w:t>MWUM</w:t>
      </w:r>
      <w:r w:rsidR="001032D0">
        <w:rPr>
          <w:rFonts w:cstheme="minorHAnsi"/>
        </w:rPr>
        <w:t>BA ET RUHORORO) en y créant</w:t>
      </w:r>
      <w:r w:rsidR="00601207">
        <w:rPr>
          <w:rFonts w:cstheme="minorHAnsi"/>
        </w:rPr>
        <w:t xml:space="preserve"> </w:t>
      </w:r>
      <w:r w:rsidR="001032D0">
        <w:rPr>
          <w:rFonts w:cstheme="minorHAnsi"/>
        </w:rPr>
        <w:t xml:space="preserve">  et encadrant les clubs scolaires. Toutes les </w:t>
      </w:r>
      <w:r w:rsidR="005E0630">
        <w:rPr>
          <w:rFonts w:cstheme="minorHAnsi"/>
        </w:rPr>
        <w:t>structures sanitaires</w:t>
      </w:r>
      <w:r w:rsidR="001032D0">
        <w:rPr>
          <w:rFonts w:cstheme="minorHAnsi"/>
        </w:rPr>
        <w:t xml:space="preserve"> publiques et </w:t>
      </w:r>
      <w:r w:rsidR="005E0630">
        <w:rPr>
          <w:rFonts w:cstheme="minorHAnsi"/>
        </w:rPr>
        <w:t>privées se</w:t>
      </w:r>
      <w:r w:rsidR="001032D0">
        <w:rPr>
          <w:rFonts w:cstheme="minorHAnsi"/>
        </w:rPr>
        <w:t xml:space="preserve"> trouvant dans ces communes </w:t>
      </w:r>
      <w:r w:rsidR="005E0630">
        <w:rPr>
          <w:rFonts w:cstheme="minorHAnsi"/>
        </w:rPr>
        <w:t>seront également</w:t>
      </w:r>
      <w:r w:rsidR="001032D0">
        <w:rPr>
          <w:rFonts w:cstheme="minorHAnsi"/>
        </w:rPr>
        <w:t xml:space="preserve"> </w:t>
      </w:r>
      <w:r w:rsidR="005E0630">
        <w:rPr>
          <w:rFonts w:cstheme="minorHAnsi"/>
        </w:rPr>
        <w:t>associées comme</w:t>
      </w:r>
      <w:r w:rsidR="001032D0">
        <w:rPr>
          <w:rFonts w:cstheme="minorHAnsi"/>
        </w:rPr>
        <w:t xml:space="preserve"> partenaires de choix pour la réussite de ce projet.</w:t>
      </w:r>
    </w:p>
    <w:p w:rsidR="00A95DA0" w:rsidRPr="007D675E" w:rsidRDefault="00565055" w:rsidP="007D675E">
      <w:pPr>
        <w:rPr>
          <w:rFonts w:cstheme="minorHAnsi"/>
          <w:b/>
        </w:rPr>
      </w:pPr>
      <w:r w:rsidRPr="007D675E">
        <w:rPr>
          <w:rFonts w:cstheme="minorHAnsi"/>
          <w:b/>
        </w:rPr>
        <w:t xml:space="preserve">2. </w:t>
      </w:r>
      <w:r w:rsidR="007D675E" w:rsidRPr="007D675E">
        <w:rPr>
          <w:rFonts w:cstheme="minorHAnsi"/>
          <w:b/>
        </w:rPr>
        <w:t>Résultats</w:t>
      </w:r>
      <w:r w:rsidR="00A95DA0" w:rsidRPr="007D675E">
        <w:rPr>
          <w:rFonts w:cstheme="minorHAnsi"/>
          <w:b/>
        </w:rPr>
        <w:t xml:space="preserve"> attendus</w:t>
      </w:r>
      <w:r w:rsidR="00F851C2" w:rsidRPr="007D675E">
        <w:rPr>
          <w:rFonts w:cstheme="minorHAnsi"/>
          <w:b/>
        </w:rPr>
        <w:t xml:space="preserve"> de </w:t>
      </w:r>
      <w:r w:rsidR="007D675E" w:rsidRPr="007D675E">
        <w:rPr>
          <w:rFonts w:cstheme="minorHAnsi"/>
          <w:b/>
        </w:rPr>
        <w:t>l’atelier</w:t>
      </w:r>
    </w:p>
    <w:p w:rsidR="002B4D37" w:rsidRPr="002B4D37" w:rsidRDefault="00F72BE7" w:rsidP="00A95DA0">
      <w:pPr>
        <w:pStyle w:val="Paragraphedeliste"/>
        <w:rPr>
          <w:rFonts w:cstheme="minorHAnsi"/>
        </w:rPr>
      </w:pPr>
      <w:r w:rsidRPr="002B4D37">
        <w:rPr>
          <w:rFonts w:cstheme="minorHAnsi"/>
        </w:rPr>
        <w:t>A la</w:t>
      </w:r>
      <w:r w:rsidR="002B4D37">
        <w:rPr>
          <w:rFonts w:cstheme="minorHAnsi"/>
        </w:rPr>
        <w:t xml:space="preserve"> </w:t>
      </w:r>
      <w:r w:rsidR="002B4D37" w:rsidRPr="002B4D37">
        <w:rPr>
          <w:rFonts w:cstheme="minorHAnsi"/>
        </w:rPr>
        <w:t>fin de l’</w:t>
      </w:r>
      <w:r w:rsidR="002B4D37">
        <w:rPr>
          <w:rFonts w:cstheme="minorHAnsi"/>
        </w:rPr>
        <w:t>atelier</w:t>
      </w:r>
    </w:p>
    <w:p w:rsidR="00A95DA0" w:rsidRDefault="002B4D37" w:rsidP="008E289C">
      <w:pPr>
        <w:pStyle w:val="Paragraphedeliste"/>
        <w:numPr>
          <w:ilvl w:val="0"/>
          <w:numId w:val="2"/>
        </w:numPr>
        <w:rPr>
          <w:rFonts w:cstheme="minorHAnsi"/>
        </w:rPr>
      </w:pPr>
      <w:r>
        <w:rPr>
          <w:rFonts w:cstheme="minorHAnsi"/>
        </w:rPr>
        <w:t>Le</w:t>
      </w:r>
      <w:r w:rsidR="00471601">
        <w:rPr>
          <w:rFonts w:cstheme="minorHAnsi"/>
        </w:rPr>
        <w:t xml:space="preserve">s participants sont </w:t>
      </w:r>
      <w:r w:rsidR="00F72BE7">
        <w:rPr>
          <w:rFonts w:cstheme="minorHAnsi"/>
        </w:rPr>
        <w:t>informés sur</w:t>
      </w:r>
      <w:r w:rsidR="00580B33">
        <w:rPr>
          <w:rFonts w:cstheme="minorHAnsi"/>
        </w:rPr>
        <w:t xml:space="preserve"> les objectifs, l</w:t>
      </w:r>
      <w:r w:rsidR="00471601">
        <w:rPr>
          <w:rFonts w:cstheme="minorHAnsi"/>
        </w:rPr>
        <w:t>es partenaires clés</w:t>
      </w:r>
      <w:r w:rsidR="00580B33">
        <w:rPr>
          <w:rFonts w:cstheme="minorHAnsi"/>
        </w:rPr>
        <w:t>,</w:t>
      </w:r>
      <w:r w:rsidR="00471601">
        <w:rPr>
          <w:rFonts w:cstheme="minorHAnsi"/>
        </w:rPr>
        <w:t xml:space="preserve"> les activités</w:t>
      </w:r>
      <w:r w:rsidR="00580B33">
        <w:rPr>
          <w:rFonts w:cstheme="minorHAnsi"/>
        </w:rPr>
        <w:t xml:space="preserve"> et la zone de couverture   du </w:t>
      </w:r>
      <w:r w:rsidR="007D675E">
        <w:rPr>
          <w:rFonts w:cstheme="minorHAnsi"/>
        </w:rPr>
        <w:t>projet.</w:t>
      </w:r>
    </w:p>
    <w:p w:rsidR="00F7692B" w:rsidRDefault="00A327D8" w:rsidP="00F7692B">
      <w:pPr>
        <w:pStyle w:val="Paragraphedeliste"/>
        <w:numPr>
          <w:ilvl w:val="0"/>
          <w:numId w:val="2"/>
        </w:numPr>
        <w:rPr>
          <w:rFonts w:cstheme="minorHAnsi"/>
        </w:rPr>
      </w:pPr>
      <w:r>
        <w:rPr>
          <w:rFonts w:cstheme="minorHAnsi"/>
        </w:rPr>
        <w:t xml:space="preserve">Les participants </w:t>
      </w:r>
      <w:r w:rsidR="00F72BE7">
        <w:rPr>
          <w:rFonts w:cstheme="minorHAnsi"/>
        </w:rPr>
        <w:t>évoqueront les</w:t>
      </w:r>
      <w:r w:rsidR="00471601">
        <w:rPr>
          <w:rFonts w:cstheme="minorHAnsi"/>
        </w:rPr>
        <w:t xml:space="preserve"> </w:t>
      </w:r>
      <w:r w:rsidR="00F72BE7">
        <w:rPr>
          <w:rFonts w:cstheme="minorHAnsi"/>
        </w:rPr>
        <w:t>défis en rapport</w:t>
      </w:r>
      <w:r w:rsidR="00471601">
        <w:rPr>
          <w:rFonts w:cstheme="minorHAnsi"/>
        </w:rPr>
        <w:t xml:space="preserve"> avec </w:t>
      </w:r>
      <w:r>
        <w:rPr>
          <w:rFonts w:cstheme="minorHAnsi"/>
        </w:rPr>
        <w:t>les</w:t>
      </w:r>
      <w:r w:rsidR="00396958">
        <w:rPr>
          <w:rFonts w:cstheme="minorHAnsi"/>
        </w:rPr>
        <w:t xml:space="preserve"> VBG, </w:t>
      </w:r>
      <w:r>
        <w:rPr>
          <w:rFonts w:cstheme="minorHAnsi"/>
        </w:rPr>
        <w:t>PF, SSR</w:t>
      </w:r>
      <w:r w:rsidR="00396958">
        <w:rPr>
          <w:rFonts w:cstheme="minorHAnsi"/>
        </w:rPr>
        <w:t>,</w:t>
      </w:r>
      <w:r w:rsidR="006B33E8">
        <w:rPr>
          <w:rFonts w:cstheme="minorHAnsi"/>
        </w:rPr>
        <w:t xml:space="preserve"> </w:t>
      </w:r>
      <w:r w:rsidR="00396958">
        <w:rPr>
          <w:rFonts w:cstheme="minorHAnsi"/>
        </w:rPr>
        <w:t>communication et relation entre parents et enfants</w:t>
      </w:r>
      <w:r>
        <w:rPr>
          <w:rFonts w:cstheme="minorHAnsi"/>
        </w:rPr>
        <w:t>, couples, éducateurs</w:t>
      </w:r>
      <w:r w:rsidR="00396958">
        <w:rPr>
          <w:rFonts w:cstheme="minorHAnsi"/>
        </w:rPr>
        <w:t>/</w:t>
      </w:r>
      <w:r w:rsidR="006B33E8">
        <w:rPr>
          <w:rFonts w:cstheme="minorHAnsi"/>
        </w:rPr>
        <w:t xml:space="preserve">Enseignants et enfants qui existent dans la communauté et les solutions possibles pour redresser la situation et comment les mettre </w:t>
      </w:r>
      <w:r w:rsidR="00F72BE7">
        <w:rPr>
          <w:rFonts w:cstheme="minorHAnsi"/>
        </w:rPr>
        <w:t>en application</w:t>
      </w:r>
      <w:r>
        <w:rPr>
          <w:rFonts w:cstheme="minorHAnsi"/>
        </w:rPr>
        <w:t xml:space="preserve">. </w:t>
      </w:r>
    </w:p>
    <w:p w:rsidR="00F7692B" w:rsidRPr="007D675E" w:rsidRDefault="00565055" w:rsidP="007D675E">
      <w:pPr>
        <w:rPr>
          <w:rFonts w:eastAsiaTheme="minorEastAsia" w:cstheme="minorHAnsi"/>
          <w:b/>
          <w:bCs/>
          <w:lang w:eastAsia="en-GB"/>
        </w:rPr>
      </w:pPr>
      <w:r w:rsidRPr="007D675E">
        <w:rPr>
          <w:rFonts w:cstheme="minorHAnsi"/>
          <w:b/>
        </w:rPr>
        <w:t>3.</w:t>
      </w:r>
      <w:r w:rsidR="00F7692B" w:rsidRPr="007D675E">
        <w:rPr>
          <w:rFonts w:eastAsiaTheme="minorEastAsia" w:cstheme="minorHAnsi"/>
          <w:b/>
          <w:bCs/>
          <w:lang w:eastAsia="en-GB"/>
        </w:rPr>
        <w:t xml:space="preserve"> Approche Méthodologique</w:t>
      </w:r>
    </w:p>
    <w:p w:rsidR="0066170F" w:rsidRDefault="00F7692B" w:rsidP="0066170F">
      <w:pPr>
        <w:shd w:val="clear" w:color="auto" w:fill="FFFFFF" w:themeFill="background1"/>
        <w:spacing w:after="0" w:line="240" w:lineRule="auto"/>
        <w:jc w:val="both"/>
        <w:rPr>
          <w:rFonts w:eastAsiaTheme="minorEastAsia" w:cstheme="minorHAnsi"/>
          <w:bCs/>
          <w:lang w:eastAsia="en-GB"/>
        </w:rPr>
      </w:pPr>
      <w:r>
        <w:rPr>
          <w:rFonts w:eastAsiaTheme="minorEastAsia" w:cstheme="minorHAnsi"/>
          <w:bCs/>
          <w:lang w:eastAsia="en-GB"/>
        </w:rPr>
        <w:t xml:space="preserve">Cet </w:t>
      </w:r>
      <w:r w:rsidR="00F72BE7">
        <w:rPr>
          <w:rFonts w:eastAsiaTheme="minorEastAsia" w:cstheme="minorHAnsi"/>
          <w:bCs/>
          <w:lang w:eastAsia="en-GB"/>
        </w:rPr>
        <w:t>atelier</w:t>
      </w:r>
      <w:r w:rsidR="00F72BE7" w:rsidRPr="001F5AE4">
        <w:rPr>
          <w:rFonts w:eastAsiaTheme="minorEastAsia" w:cstheme="minorHAnsi"/>
          <w:bCs/>
          <w:lang w:eastAsia="en-GB"/>
        </w:rPr>
        <w:t xml:space="preserve"> d’une</w:t>
      </w:r>
      <w:r w:rsidR="00AB68CE">
        <w:rPr>
          <w:rFonts w:eastAsiaTheme="minorEastAsia" w:cstheme="minorHAnsi"/>
          <w:bCs/>
          <w:lang w:eastAsia="en-GB"/>
        </w:rPr>
        <w:t xml:space="preserve"> demi – </w:t>
      </w:r>
      <w:r w:rsidR="00F72BE7">
        <w:rPr>
          <w:rFonts w:eastAsiaTheme="minorEastAsia" w:cstheme="minorHAnsi"/>
          <w:bCs/>
          <w:lang w:eastAsia="en-GB"/>
        </w:rPr>
        <w:t xml:space="preserve">journée sera organisé </w:t>
      </w:r>
      <w:r w:rsidR="00F72BE7" w:rsidRPr="001F5AE4">
        <w:rPr>
          <w:rFonts w:eastAsiaTheme="minorEastAsia" w:cstheme="minorHAnsi"/>
          <w:bCs/>
          <w:lang w:eastAsia="en-GB"/>
        </w:rPr>
        <w:t>sous</w:t>
      </w:r>
      <w:r w:rsidRPr="001F5AE4">
        <w:rPr>
          <w:rFonts w:eastAsiaTheme="minorEastAsia" w:cstheme="minorHAnsi"/>
          <w:bCs/>
          <w:lang w:eastAsia="en-GB"/>
        </w:rPr>
        <w:t xml:space="preserve"> forme d</w:t>
      </w:r>
      <w:r w:rsidR="00A327D8">
        <w:rPr>
          <w:rFonts w:eastAsiaTheme="minorEastAsia" w:cstheme="minorHAnsi"/>
          <w:bCs/>
          <w:lang w:eastAsia="en-GB"/>
        </w:rPr>
        <w:t xml:space="preserve">e débats et échange. ICCA fera </w:t>
      </w:r>
      <w:r w:rsidRPr="001F5AE4">
        <w:rPr>
          <w:rFonts w:eastAsiaTheme="minorEastAsia" w:cstheme="minorHAnsi"/>
          <w:bCs/>
          <w:lang w:eastAsia="en-GB"/>
        </w:rPr>
        <w:t xml:space="preserve">une brève </w:t>
      </w:r>
      <w:r w:rsidR="00F72BE7" w:rsidRPr="001F5AE4">
        <w:rPr>
          <w:rFonts w:eastAsiaTheme="minorEastAsia" w:cstheme="minorHAnsi"/>
          <w:bCs/>
          <w:lang w:eastAsia="en-GB"/>
        </w:rPr>
        <w:t xml:space="preserve">présentation </w:t>
      </w:r>
      <w:r w:rsidR="00F72BE7">
        <w:rPr>
          <w:rFonts w:eastAsiaTheme="minorEastAsia" w:cstheme="minorHAnsi"/>
          <w:bCs/>
          <w:lang w:eastAsia="en-GB"/>
        </w:rPr>
        <w:t>power</w:t>
      </w:r>
      <w:r w:rsidRPr="001F5AE4">
        <w:rPr>
          <w:rFonts w:eastAsiaTheme="minorEastAsia" w:cstheme="minorHAnsi"/>
          <w:bCs/>
          <w:lang w:eastAsia="en-GB"/>
        </w:rPr>
        <w:t xml:space="preserve"> Point du projet et les</w:t>
      </w:r>
      <w:r w:rsidR="00930998">
        <w:rPr>
          <w:rFonts w:eastAsiaTheme="minorEastAsia" w:cstheme="minorHAnsi"/>
          <w:bCs/>
          <w:lang w:eastAsia="en-GB"/>
        </w:rPr>
        <w:t xml:space="preserve"> attentes de l’atelier. L</w:t>
      </w:r>
      <w:r w:rsidRPr="001F5AE4">
        <w:rPr>
          <w:rFonts w:eastAsiaTheme="minorEastAsia" w:cstheme="minorHAnsi"/>
          <w:bCs/>
          <w:lang w:eastAsia="en-GB"/>
        </w:rPr>
        <w:t>a méthode participative sera employée lors de cette plénière. Après, les participants donneront leurs avis</w:t>
      </w:r>
      <w:r>
        <w:rPr>
          <w:rFonts w:eastAsiaTheme="minorEastAsia" w:cstheme="minorHAnsi"/>
          <w:bCs/>
          <w:lang w:eastAsia="en-GB"/>
        </w:rPr>
        <w:t xml:space="preserve"> </w:t>
      </w:r>
      <w:r w:rsidR="0032486E">
        <w:rPr>
          <w:rFonts w:eastAsiaTheme="minorEastAsia" w:cstheme="minorHAnsi"/>
          <w:bCs/>
          <w:lang w:eastAsia="en-GB"/>
        </w:rPr>
        <w:t>et mettront en évidence les défis</w:t>
      </w:r>
      <w:r w:rsidR="0032486E" w:rsidRPr="0032486E">
        <w:rPr>
          <w:rFonts w:cstheme="minorHAnsi"/>
        </w:rPr>
        <w:t xml:space="preserve"> </w:t>
      </w:r>
      <w:r w:rsidR="00F72BE7">
        <w:rPr>
          <w:rFonts w:cstheme="minorHAnsi"/>
        </w:rPr>
        <w:t>en rapport</w:t>
      </w:r>
      <w:r w:rsidR="007D675E">
        <w:rPr>
          <w:rFonts w:cstheme="minorHAnsi"/>
        </w:rPr>
        <w:t xml:space="preserve"> avec les</w:t>
      </w:r>
      <w:r w:rsidR="0032486E">
        <w:rPr>
          <w:rFonts w:cstheme="minorHAnsi"/>
        </w:rPr>
        <w:t xml:space="preserve"> VBG, </w:t>
      </w:r>
      <w:r w:rsidR="007D675E">
        <w:rPr>
          <w:rFonts w:cstheme="minorHAnsi"/>
        </w:rPr>
        <w:t>PF, SSR</w:t>
      </w:r>
      <w:r w:rsidR="0032486E">
        <w:rPr>
          <w:rFonts w:cstheme="minorHAnsi"/>
        </w:rPr>
        <w:t>, communication et relation entre parents et enfants</w:t>
      </w:r>
      <w:r w:rsidR="007D675E">
        <w:rPr>
          <w:rFonts w:cstheme="minorHAnsi"/>
        </w:rPr>
        <w:t>, couples, éducateurs</w:t>
      </w:r>
      <w:r w:rsidR="0032486E">
        <w:rPr>
          <w:rFonts w:cstheme="minorHAnsi"/>
        </w:rPr>
        <w:t>/Enseignants et enfants</w:t>
      </w:r>
      <w:r w:rsidR="00930998">
        <w:rPr>
          <w:rFonts w:cstheme="minorHAnsi"/>
        </w:rPr>
        <w:t> </w:t>
      </w:r>
      <w:r w:rsidR="007D675E">
        <w:rPr>
          <w:rFonts w:cstheme="minorHAnsi"/>
        </w:rPr>
        <w:t>;</w:t>
      </w:r>
      <w:r w:rsidR="007D675E" w:rsidRPr="001F5AE4">
        <w:rPr>
          <w:rFonts w:eastAsiaTheme="minorEastAsia" w:cstheme="minorHAnsi"/>
          <w:bCs/>
          <w:lang w:eastAsia="en-GB"/>
        </w:rPr>
        <w:t xml:space="preserve"> qui</w:t>
      </w:r>
      <w:r w:rsidRPr="001F5AE4">
        <w:rPr>
          <w:rFonts w:eastAsiaTheme="minorEastAsia" w:cstheme="minorHAnsi"/>
          <w:bCs/>
          <w:lang w:eastAsia="en-GB"/>
        </w:rPr>
        <w:t xml:space="preserve"> aideront dans la formulation des rec</w:t>
      </w:r>
      <w:r w:rsidR="0066170F">
        <w:rPr>
          <w:rFonts w:eastAsiaTheme="minorEastAsia" w:cstheme="minorHAnsi"/>
          <w:bCs/>
          <w:lang w:eastAsia="en-GB"/>
        </w:rPr>
        <w:t xml:space="preserve">ommandations. </w:t>
      </w:r>
    </w:p>
    <w:p w:rsidR="007D675E" w:rsidRDefault="007D675E" w:rsidP="0066170F">
      <w:pPr>
        <w:shd w:val="clear" w:color="auto" w:fill="FFFFFF" w:themeFill="background1"/>
        <w:spacing w:after="0" w:line="240" w:lineRule="auto"/>
        <w:jc w:val="both"/>
        <w:rPr>
          <w:rFonts w:eastAsiaTheme="minorEastAsia" w:cstheme="minorHAnsi"/>
          <w:bCs/>
          <w:lang w:eastAsia="en-GB"/>
        </w:rPr>
      </w:pPr>
    </w:p>
    <w:p w:rsidR="007D675E" w:rsidRDefault="007D675E" w:rsidP="0066170F">
      <w:pPr>
        <w:shd w:val="clear" w:color="auto" w:fill="FFFFFF" w:themeFill="background1"/>
        <w:spacing w:after="0" w:line="240" w:lineRule="auto"/>
        <w:jc w:val="both"/>
        <w:rPr>
          <w:rFonts w:eastAsiaTheme="minorEastAsia" w:cstheme="minorHAnsi"/>
          <w:bCs/>
          <w:lang w:eastAsia="en-GB"/>
        </w:rPr>
      </w:pPr>
    </w:p>
    <w:p w:rsidR="007D675E" w:rsidRDefault="007D675E" w:rsidP="0066170F">
      <w:pPr>
        <w:shd w:val="clear" w:color="auto" w:fill="FFFFFF" w:themeFill="background1"/>
        <w:spacing w:after="0" w:line="240" w:lineRule="auto"/>
        <w:jc w:val="both"/>
        <w:rPr>
          <w:rFonts w:eastAsiaTheme="minorEastAsia" w:cstheme="minorHAnsi"/>
          <w:bCs/>
          <w:lang w:eastAsia="en-GB"/>
        </w:rPr>
      </w:pPr>
    </w:p>
    <w:p w:rsidR="00F72BE7" w:rsidRDefault="00F72BE7" w:rsidP="0066170F">
      <w:pPr>
        <w:shd w:val="clear" w:color="auto" w:fill="FFFFFF" w:themeFill="background1"/>
        <w:spacing w:after="0" w:line="240" w:lineRule="auto"/>
        <w:jc w:val="both"/>
        <w:rPr>
          <w:rFonts w:cstheme="minorHAnsi"/>
          <w:b/>
        </w:rPr>
      </w:pPr>
    </w:p>
    <w:p w:rsidR="00F72BE7" w:rsidRPr="00CF6283" w:rsidRDefault="007D675E" w:rsidP="0066170F">
      <w:pPr>
        <w:shd w:val="clear" w:color="auto" w:fill="FFFFFF" w:themeFill="background1"/>
        <w:spacing w:after="0" w:line="240" w:lineRule="auto"/>
        <w:jc w:val="both"/>
        <w:rPr>
          <w:rFonts w:cstheme="minorHAnsi"/>
          <w:b/>
        </w:rPr>
      </w:pPr>
      <w:r w:rsidRPr="007D675E">
        <w:rPr>
          <w:rFonts w:cstheme="minorHAnsi"/>
          <w:b/>
        </w:rPr>
        <w:t>4. Les</w:t>
      </w:r>
      <w:r w:rsidR="00FD24BB" w:rsidRPr="007D675E">
        <w:rPr>
          <w:rFonts w:cstheme="minorHAnsi"/>
          <w:b/>
        </w:rPr>
        <w:t xml:space="preserve"> participants</w:t>
      </w:r>
    </w:p>
    <w:tbl>
      <w:tblPr>
        <w:tblW w:w="9371" w:type="dxa"/>
        <w:tblCellMar>
          <w:left w:w="0" w:type="dxa"/>
          <w:right w:w="0" w:type="dxa"/>
        </w:tblCellMar>
        <w:tblLook w:val="04A0" w:firstRow="1" w:lastRow="0" w:firstColumn="1" w:lastColumn="0" w:noHBand="0" w:noVBand="1"/>
      </w:tblPr>
      <w:tblGrid>
        <w:gridCol w:w="6819"/>
        <w:gridCol w:w="2552"/>
      </w:tblGrid>
      <w:tr w:rsidR="00F61576" w:rsidRPr="00F61576" w:rsidTr="00F61576">
        <w:trPr>
          <w:trHeight w:val="290"/>
        </w:trPr>
        <w:tc>
          <w:tcPr>
            <w:tcW w:w="681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rPr>
                <w:b/>
                <w:bCs/>
              </w:rPr>
            </w:pPr>
            <w:r w:rsidRPr="00F61576">
              <w:rPr>
                <w:b/>
                <w:bCs/>
              </w:rPr>
              <w:t>Profil des participants</w:t>
            </w:r>
          </w:p>
        </w:tc>
        <w:tc>
          <w:tcPr>
            <w:tcW w:w="255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rPr>
                <w:b/>
                <w:bCs/>
              </w:rPr>
            </w:pPr>
            <w:r w:rsidRPr="00F61576">
              <w:rPr>
                <w:b/>
                <w:bCs/>
              </w:rPr>
              <w:t>Effectif</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000000" w:fill="92D050"/>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 xml:space="preserve">Administrateurs communaux </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2</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CEPAJS</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2</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CDFC Com</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2</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Président Centre jeunes</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2</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Titulaire CDSAJ</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2</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000000" w:fill="92D050"/>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lastRenderedPageBreak/>
              <w:t>Medecins chefs de district</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2</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000000" w:fill="92D050"/>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Médecin Provincial</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1</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000000" w:fill="92D050"/>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Gouverneur</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1</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000000" w:fill="92D050"/>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 xml:space="preserve">Conseiller socio </w:t>
            </w:r>
            <w:r w:rsidR="00BA5A47">
              <w:t>culturel</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1</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000000" w:fill="92D050"/>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DPDFS</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1</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Chefs de zone</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5</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Volontaires communaux</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4</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Equipe pro</w:t>
            </w:r>
            <w:r w:rsidR="00693B63">
              <w:t>vi</w:t>
            </w:r>
            <w:r w:rsidRPr="00F61576">
              <w:t>nciale IC</w:t>
            </w:r>
            <w:r w:rsidR="00693B63">
              <w:t>C</w:t>
            </w:r>
            <w:r w:rsidRPr="00F61576">
              <w:t>A</w:t>
            </w:r>
            <w:r w:rsidR="00693B63">
              <w:t xml:space="preserve"> asbl</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5</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000000" w:fill="92D050"/>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 xml:space="preserve">Commissaires provinciaux </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1</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OPJ Communaux</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2</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Forum national (2 communaux+1 provincial)</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3</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Partenaires SSDSR, PF, VBG</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5</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PAEJ communaux et provincial</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3</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Care</w:t>
            </w:r>
            <w:r w:rsidR="00693B63">
              <w:t xml:space="preserve"> International </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2</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Représentants des jeunes et piliers</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4</w:t>
            </w:r>
          </w:p>
        </w:tc>
      </w:tr>
      <w:tr w:rsidR="00693B63"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rsidR="00693B63" w:rsidRPr="00F61576" w:rsidRDefault="00693B63" w:rsidP="00F61576">
            <w:pPr>
              <w:shd w:val="clear" w:color="auto" w:fill="FFFFFF" w:themeFill="background1"/>
              <w:spacing w:after="0" w:line="240" w:lineRule="auto"/>
              <w:jc w:val="both"/>
            </w:pPr>
            <w:r w:rsidRPr="00F61576">
              <w:t>Leaders religieux : comités communaux et provincial</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693B63" w:rsidRPr="00F61576" w:rsidRDefault="00693B63" w:rsidP="00F61576">
            <w:pPr>
              <w:shd w:val="clear" w:color="auto" w:fill="FFFFFF" w:themeFill="background1"/>
              <w:spacing w:after="0" w:line="240" w:lineRule="auto"/>
              <w:jc w:val="both"/>
            </w:pPr>
            <w:r w:rsidRPr="00F61576">
              <w:t>3</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000000" w:fill="92D050"/>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Représentant Ministère de la jeunesse</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pPr>
            <w:r w:rsidRPr="00F61576">
              <w:t>1</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000000" w:fill="92D050"/>
            <w:tcMar>
              <w:top w:w="15" w:type="dxa"/>
              <w:left w:w="15" w:type="dxa"/>
              <w:bottom w:w="0" w:type="dxa"/>
              <w:right w:w="15" w:type="dxa"/>
            </w:tcMar>
            <w:vAlign w:val="bottom"/>
          </w:tcPr>
          <w:p w:rsidR="00F61576" w:rsidRPr="00F61576" w:rsidRDefault="00F61576" w:rsidP="00F61576">
            <w:pPr>
              <w:shd w:val="clear" w:color="auto" w:fill="FFFFFF" w:themeFill="background1"/>
              <w:spacing w:after="0" w:line="240" w:lineRule="auto"/>
              <w:jc w:val="both"/>
            </w:pPr>
            <w:r w:rsidRPr="00F61576">
              <w:t>Coordinateur provincial de le Protection sociale</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F61576" w:rsidRPr="00F61576" w:rsidRDefault="00F61576" w:rsidP="00F61576">
            <w:pPr>
              <w:shd w:val="clear" w:color="auto" w:fill="FFFFFF" w:themeFill="background1"/>
              <w:spacing w:after="0" w:line="240" w:lineRule="auto"/>
              <w:jc w:val="both"/>
            </w:pPr>
            <w:r w:rsidRPr="00F61576">
              <w:t>1</w:t>
            </w:r>
          </w:p>
        </w:tc>
      </w:tr>
      <w:tr w:rsidR="00F61576" w:rsidRPr="00F61576" w:rsidTr="00F61576">
        <w:trPr>
          <w:trHeight w:val="290"/>
        </w:trPr>
        <w:tc>
          <w:tcPr>
            <w:tcW w:w="68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rPr>
                <w:b/>
                <w:bCs/>
              </w:rPr>
            </w:pPr>
            <w:r w:rsidRPr="00F61576">
              <w:rPr>
                <w:b/>
                <w:bCs/>
              </w:rPr>
              <w:t>Effectif total</w:t>
            </w:r>
          </w:p>
        </w:tc>
        <w:tc>
          <w:tcPr>
            <w:tcW w:w="255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F61576" w:rsidRPr="00F61576" w:rsidRDefault="00F61576" w:rsidP="00F61576">
            <w:pPr>
              <w:shd w:val="clear" w:color="auto" w:fill="FFFFFF" w:themeFill="background1"/>
              <w:spacing w:after="0" w:line="240" w:lineRule="auto"/>
              <w:jc w:val="both"/>
              <w:rPr>
                <w:b/>
                <w:bCs/>
              </w:rPr>
            </w:pPr>
            <w:r w:rsidRPr="00F61576">
              <w:rPr>
                <w:b/>
                <w:bCs/>
              </w:rPr>
              <w:t>55</w:t>
            </w:r>
          </w:p>
        </w:tc>
      </w:tr>
    </w:tbl>
    <w:p w:rsidR="00013D17" w:rsidRPr="002D5209" w:rsidRDefault="00F61576" w:rsidP="002D5209">
      <w:pPr>
        <w:rPr>
          <w:rFonts w:cstheme="minorHAnsi"/>
        </w:rPr>
      </w:pPr>
      <w:r w:rsidRPr="00F61576">
        <w:t xml:space="preserve"> </w:t>
      </w:r>
      <w:r w:rsidR="007D675E" w:rsidRPr="007D675E">
        <w:rPr>
          <w:rFonts w:cstheme="minorHAnsi"/>
        </w:rPr>
        <w:t xml:space="preserve">5. </w:t>
      </w:r>
      <w:r w:rsidR="00BE28E0" w:rsidRPr="007D675E">
        <w:rPr>
          <w:rFonts w:asciiTheme="majorHAnsi" w:hAnsiTheme="majorHAnsi"/>
          <w:b/>
        </w:rPr>
        <w:t>BUDGET DE CET ATELIER</w:t>
      </w:r>
    </w:p>
    <w:tbl>
      <w:tblPr>
        <w:tblW w:w="9709" w:type="dxa"/>
        <w:tblCellMar>
          <w:left w:w="70" w:type="dxa"/>
          <w:right w:w="70" w:type="dxa"/>
        </w:tblCellMar>
        <w:tblLook w:val="04A0" w:firstRow="1" w:lastRow="0" w:firstColumn="1" w:lastColumn="0" w:noHBand="0" w:noVBand="1"/>
      </w:tblPr>
      <w:tblGrid>
        <w:gridCol w:w="413"/>
        <w:gridCol w:w="3626"/>
        <w:gridCol w:w="993"/>
        <w:gridCol w:w="1842"/>
        <w:gridCol w:w="1560"/>
        <w:gridCol w:w="1275"/>
      </w:tblGrid>
      <w:tr w:rsidR="00013D17" w:rsidRPr="00135CAD" w:rsidTr="00133126">
        <w:trPr>
          <w:trHeight w:val="345"/>
        </w:trPr>
        <w:tc>
          <w:tcPr>
            <w:tcW w:w="41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013D17" w:rsidRPr="00135CAD" w:rsidRDefault="00013D17" w:rsidP="00BE7A34">
            <w:pPr>
              <w:spacing w:after="0" w:line="240" w:lineRule="auto"/>
              <w:rPr>
                <w:rFonts w:ascii="Calibri" w:eastAsia="Times New Roman" w:hAnsi="Calibri" w:cs="Times New Roman"/>
                <w:b/>
                <w:bCs/>
                <w:color w:val="000000"/>
                <w:lang w:eastAsia="fr-FR"/>
              </w:rPr>
            </w:pPr>
            <w:r w:rsidRPr="00135CAD">
              <w:rPr>
                <w:rFonts w:ascii="Calibri" w:eastAsia="Times New Roman" w:hAnsi="Calibri" w:cs="Times New Roman"/>
                <w:b/>
                <w:bCs/>
                <w:color w:val="000000"/>
                <w:lang w:eastAsia="fr-FR"/>
              </w:rPr>
              <w:t> </w:t>
            </w:r>
          </w:p>
        </w:tc>
        <w:tc>
          <w:tcPr>
            <w:tcW w:w="3626" w:type="dxa"/>
            <w:tcBorders>
              <w:top w:val="single" w:sz="4" w:space="0" w:color="auto"/>
              <w:left w:val="nil"/>
              <w:bottom w:val="single" w:sz="4" w:space="0" w:color="auto"/>
              <w:right w:val="single" w:sz="4" w:space="0" w:color="auto"/>
            </w:tcBorders>
            <w:shd w:val="clear" w:color="000000" w:fill="D9D9D9"/>
            <w:vAlign w:val="center"/>
            <w:hideMark/>
          </w:tcPr>
          <w:p w:rsidR="00013D17" w:rsidRPr="00135CAD" w:rsidRDefault="00013D17" w:rsidP="00BE7A34">
            <w:pPr>
              <w:spacing w:after="0" w:line="240" w:lineRule="auto"/>
              <w:rPr>
                <w:rFonts w:ascii="Calibri" w:eastAsia="Times New Roman" w:hAnsi="Calibri" w:cs="Times New Roman"/>
                <w:b/>
                <w:bCs/>
                <w:color w:val="000000"/>
                <w:lang w:eastAsia="fr-FR"/>
              </w:rPr>
            </w:pPr>
            <w:r w:rsidRPr="00135CAD">
              <w:rPr>
                <w:rFonts w:ascii="Calibri" w:eastAsia="Times New Roman" w:hAnsi="Calibri" w:cs="Times New Roman"/>
                <w:b/>
                <w:bCs/>
                <w:color w:val="000000"/>
                <w:lang w:eastAsia="fr-FR"/>
              </w:rPr>
              <w:t>Budget</w:t>
            </w:r>
          </w:p>
        </w:tc>
        <w:tc>
          <w:tcPr>
            <w:tcW w:w="993" w:type="dxa"/>
            <w:tcBorders>
              <w:top w:val="single" w:sz="4" w:space="0" w:color="auto"/>
              <w:left w:val="nil"/>
              <w:bottom w:val="single" w:sz="4" w:space="0" w:color="auto"/>
              <w:right w:val="single" w:sz="4" w:space="0" w:color="auto"/>
            </w:tcBorders>
            <w:shd w:val="clear" w:color="000000" w:fill="D9D9D9"/>
            <w:noWrap/>
            <w:vAlign w:val="center"/>
            <w:hideMark/>
          </w:tcPr>
          <w:p w:rsidR="00013D17" w:rsidRPr="00135CAD" w:rsidRDefault="00013D17" w:rsidP="00286BD0">
            <w:pPr>
              <w:spacing w:after="0" w:line="240" w:lineRule="auto"/>
              <w:rPr>
                <w:rFonts w:ascii="Calibri" w:eastAsia="Times New Roman" w:hAnsi="Calibri" w:cs="Times New Roman"/>
                <w:b/>
                <w:bCs/>
                <w:color w:val="000000"/>
                <w:lang w:eastAsia="fr-FR"/>
              </w:rPr>
            </w:pPr>
            <w:r w:rsidRPr="00135CAD">
              <w:rPr>
                <w:rFonts w:ascii="Calibri" w:eastAsia="Times New Roman" w:hAnsi="Calibri" w:cs="Times New Roman"/>
                <w:b/>
                <w:bCs/>
                <w:color w:val="000000"/>
                <w:lang w:eastAsia="fr-FR"/>
              </w:rPr>
              <w:t>Quantité</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rsidR="00013D17" w:rsidRPr="00135CAD" w:rsidRDefault="00013D17" w:rsidP="00286BD0">
            <w:pPr>
              <w:spacing w:after="0" w:line="240" w:lineRule="auto"/>
              <w:rPr>
                <w:rFonts w:ascii="Calibri" w:eastAsia="Times New Roman" w:hAnsi="Calibri" w:cs="Times New Roman"/>
                <w:b/>
                <w:bCs/>
                <w:color w:val="000000"/>
                <w:lang w:eastAsia="fr-FR"/>
              </w:rPr>
            </w:pPr>
            <w:r w:rsidRPr="00135CAD">
              <w:rPr>
                <w:rFonts w:ascii="Calibri" w:eastAsia="Times New Roman" w:hAnsi="Calibri" w:cs="Times New Roman"/>
                <w:b/>
                <w:bCs/>
                <w:color w:val="000000"/>
                <w:lang w:eastAsia="fr-FR"/>
              </w:rPr>
              <w:t>Prix unitaire</w:t>
            </w:r>
          </w:p>
        </w:tc>
        <w:tc>
          <w:tcPr>
            <w:tcW w:w="1560" w:type="dxa"/>
            <w:tcBorders>
              <w:top w:val="single" w:sz="4" w:space="0" w:color="auto"/>
              <w:left w:val="nil"/>
              <w:bottom w:val="single" w:sz="4" w:space="0" w:color="auto"/>
              <w:right w:val="single" w:sz="4" w:space="0" w:color="auto"/>
            </w:tcBorders>
            <w:shd w:val="clear" w:color="000000" w:fill="D9D9D9"/>
            <w:noWrap/>
            <w:vAlign w:val="center"/>
            <w:hideMark/>
          </w:tcPr>
          <w:p w:rsidR="00013D17" w:rsidRPr="00135CAD" w:rsidRDefault="00013D17" w:rsidP="00286BD0">
            <w:pPr>
              <w:spacing w:after="0" w:line="240" w:lineRule="auto"/>
              <w:rPr>
                <w:rFonts w:ascii="Calibri" w:eastAsia="Times New Roman" w:hAnsi="Calibri" w:cs="Times New Roman"/>
                <w:b/>
                <w:bCs/>
                <w:color w:val="000000"/>
                <w:lang w:eastAsia="fr-FR"/>
              </w:rPr>
            </w:pPr>
            <w:r w:rsidRPr="00135CAD">
              <w:rPr>
                <w:rFonts w:ascii="Calibri" w:eastAsia="Times New Roman" w:hAnsi="Calibri" w:cs="Times New Roman"/>
                <w:b/>
                <w:bCs/>
                <w:color w:val="000000"/>
                <w:lang w:eastAsia="fr-FR"/>
              </w:rPr>
              <w:t>Fréquence</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rsidR="00013D17" w:rsidRPr="00135CAD" w:rsidRDefault="00013D17" w:rsidP="00286BD0">
            <w:pPr>
              <w:spacing w:after="0" w:line="240" w:lineRule="auto"/>
              <w:rPr>
                <w:rFonts w:ascii="Calibri" w:eastAsia="Times New Roman" w:hAnsi="Calibri" w:cs="Times New Roman"/>
                <w:b/>
                <w:bCs/>
                <w:color w:val="000000"/>
                <w:lang w:eastAsia="fr-FR"/>
              </w:rPr>
            </w:pPr>
            <w:r w:rsidRPr="00135CAD">
              <w:rPr>
                <w:rFonts w:ascii="Calibri" w:eastAsia="Times New Roman" w:hAnsi="Calibri" w:cs="Times New Roman"/>
                <w:b/>
                <w:bCs/>
                <w:color w:val="000000"/>
                <w:lang w:eastAsia="fr-FR"/>
              </w:rPr>
              <w:t>Amount</w:t>
            </w:r>
          </w:p>
        </w:tc>
      </w:tr>
      <w:tr w:rsidR="00013D17" w:rsidRPr="00135CAD" w:rsidTr="00133126">
        <w:trPr>
          <w:trHeight w:val="315"/>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013D17" w:rsidRPr="00135CAD" w:rsidRDefault="00013D17" w:rsidP="00BE7A34">
            <w:pPr>
              <w:spacing w:after="0" w:line="240" w:lineRule="auto"/>
              <w:jc w:val="center"/>
              <w:rPr>
                <w:rFonts w:ascii="Calibri" w:eastAsia="Times New Roman" w:hAnsi="Calibri" w:cs="Times New Roman"/>
                <w:b/>
                <w:bCs/>
                <w:lang w:eastAsia="fr-FR"/>
              </w:rPr>
            </w:pPr>
            <w:r w:rsidRPr="00135CAD">
              <w:rPr>
                <w:rFonts w:ascii="Calibri" w:eastAsia="Times New Roman" w:hAnsi="Calibri" w:cs="Times New Roman"/>
                <w:b/>
                <w:bCs/>
                <w:lang w:eastAsia="fr-FR"/>
              </w:rPr>
              <w:t>1</w:t>
            </w:r>
          </w:p>
        </w:tc>
        <w:tc>
          <w:tcPr>
            <w:tcW w:w="3626" w:type="dxa"/>
            <w:tcBorders>
              <w:top w:val="nil"/>
              <w:left w:val="nil"/>
              <w:bottom w:val="single" w:sz="4" w:space="0" w:color="auto"/>
              <w:right w:val="single" w:sz="4" w:space="0" w:color="auto"/>
            </w:tcBorders>
            <w:shd w:val="clear" w:color="auto" w:fill="auto"/>
            <w:vAlign w:val="bottom"/>
            <w:hideMark/>
          </w:tcPr>
          <w:p w:rsidR="00013D17" w:rsidRPr="00135CAD" w:rsidRDefault="00013D17" w:rsidP="00BE7A34">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Location  salle</w:t>
            </w:r>
            <w:r w:rsidR="008F38B3">
              <w:rPr>
                <w:rFonts w:ascii="Calibri" w:eastAsia="Times New Roman" w:hAnsi="Calibri" w:cs="Times New Roman"/>
                <w:b/>
                <w:bCs/>
                <w:lang w:eastAsia="fr-FR"/>
              </w:rPr>
              <w:t xml:space="preserve"> sonorisée</w:t>
            </w:r>
          </w:p>
        </w:tc>
        <w:tc>
          <w:tcPr>
            <w:tcW w:w="993" w:type="dxa"/>
            <w:tcBorders>
              <w:top w:val="nil"/>
              <w:left w:val="nil"/>
              <w:bottom w:val="single" w:sz="4" w:space="0" w:color="auto"/>
              <w:right w:val="single" w:sz="4" w:space="0" w:color="auto"/>
            </w:tcBorders>
            <w:shd w:val="clear" w:color="auto" w:fill="auto"/>
            <w:noWrap/>
            <w:vAlign w:val="center"/>
            <w:hideMark/>
          </w:tcPr>
          <w:p w:rsidR="00013D17" w:rsidRPr="00135CAD" w:rsidRDefault="00013D17" w:rsidP="00286BD0">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1</w:t>
            </w:r>
          </w:p>
        </w:tc>
        <w:tc>
          <w:tcPr>
            <w:tcW w:w="1842" w:type="dxa"/>
            <w:tcBorders>
              <w:top w:val="nil"/>
              <w:left w:val="nil"/>
              <w:bottom w:val="single" w:sz="4" w:space="0" w:color="auto"/>
              <w:right w:val="single" w:sz="4" w:space="0" w:color="auto"/>
            </w:tcBorders>
            <w:shd w:val="clear" w:color="auto" w:fill="auto"/>
            <w:noWrap/>
            <w:vAlign w:val="center"/>
            <w:hideMark/>
          </w:tcPr>
          <w:p w:rsidR="00013D17" w:rsidRPr="00135CAD" w:rsidRDefault="00013D17" w:rsidP="00286BD0">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150000</w:t>
            </w:r>
          </w:p>
        </w:tc>
        <w:tc>
          <w:tcPr>
            <w:tcW w:w="1560" w:type="dxa"/>
            <w:tcBorders>
              <w:top w:val="nil"/>
              <w:left w:val="nil"/>
              <w:bottom w:val="single" w:sz="4" w:space="0" w:color="auto"/>
              <w:right w:val="single" w:sz="4" w:space="0" w:color="auto"/>
            </w:tcBorders>
            <w:shd w:val="clear" w:color="auto" w:fill="auto"/>
            <w:noWrap/>
            <w:vAlign w:val="center"/>
            <w:hideMark/>
          </w:tcPr>
          <w:p w:rsidR="00013D17" w:rsidRPr="00135CAD" w:rsidRDefault="00013D17" w:rsidP="00286BD0">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1</w:t>
            </w:r>
          </w:p>
        </w:tc>
        <w:tc>
          <w:tcPr>
            <w:tcW w:w="1275" w:type="dxa"/>
            <w:tcBorders>
              <w:top w:val="nil"/>
              <w:left w:val="nil"/>
              <w:bottom w:val="single" w:sz="4" w:space="0" w:color="auto"/>
              <w:right w:val="single" w:sz="4" w:space="0" w:color="auto"/>
            </w:tcBorders>
            <w:shd w:val="clear" w:color="000000" w:fill="FFFFFF"/>
            <w:noWrap/>
            <w:vAlign w:val="center"/>
            <w:hideMark/>
          </w:tcPr>
          <w:p w:rsidR="00013D17" w:rsidRPr="00135CAD" w:rsidRDefault="00013D17" w:rsidP="00286BD0">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150000</w:t>
            </w:r>
          </w:p>
        </w:tc>
      </w:tr>
      <w:tr w:rsidR="00013D17" w:rsidRPr="00135CAD" w:rsidTr="00133126">
        <w:trPr>
          <w:trHeight w:val="315"/>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013D17" w:rsidRPr="00135CAD" w:rsidRDefault="00FD1378" w:rsidP="00BE7A34">
            <w:pPr>
              <w:spacing w:after="0" w:line="240" w:lineRule="auto"/>
              <w:jc w:val="center"/>
              <w:rPr>
                <w:rFonts w:ascii="Calibri" w:eastAsia="Times New Roman" w:hAnsi="Calibri" w:cs="Times New Roman"/>
                <w:b/>
                <w:bCs/>
                <w:lang w:eastAsia="fr-FR"/>
              </w:rPr>
            </w:pPr>
            <w:r>
              <w:rPr>
                <w:rFonts w:ascii="Calibri" w:eastAsia="Times New Roman" w:hAnsi="Calibri" w:cs="Times New Roman"/>
                <w:b/>
                <w:bCs/>
                <w:lang w:eastAsia="fr-FR"/>
              </w:rPr>
              <w:t>2</w:t>
            </w:r>
            <w:r w:rsidR="00013D17" w:rsidRPr="00135CAD">
              <w:rPr>
                <w:rFonts w:ascii="Calibri" w:eastAsia="Times New Roman" w:hAnsi="Calibri" w:cs="Times New Roman"/>
                <w:b/>
                <w:bCs/>
                <w:lang w:eastAsia="fr-FR"/>
              </w:rPr>
              <w:t> </w:t>
            </w:r>
          </w:p>
        </w:tc>
        <w:tc>
          <w:tcPr>
            <w:tcW w:w="3626" w:type="dxa"/>
            <w:tcBorders>
              <w:top w:val="nil"/>
              <w:left w:val="nil"/>
              <w:bottom w:val="single" w:sz="4" w:space="0" w:color="auto"/>
              <w:right w:val="single" w:sz="4" w:space="0" w:color="auto"/>
            </w:tcBorders>
            <w:shd w:val="clear" w:color="auto" w:fill="auto"/>
            <w:vAlign w:val="bottom"/>
            <w:hideMark/>
          </w:tcPr>
          <w:p w:rsidR="00013D17" w:rsidRPr="00135CAD" w:rsidRDefault="00FD1378" w:rsidP="00BE7A34">
            <w:pPr>
              <w:spacing w:after="0" w:line="240" w:lineRule="auto"/>
              <w:rPr>
                <w:rFonts w:ascii="Calibri" w:eastAsia="Times New Roman" w:hAnsi="Calibri" w:cs="Times New Roman"/>
                <w:lang w:eastAsia="fr-FR"/>
              </w:rPr>
            </w:pPr>
            <w:r>
              <w:rPr>
                <w:rFonts w:ascii="Calibri" w:eastAsia="Times New Roman" w:hAnsi="Calibri" w:cs="Times New Roman"/>
                <w:lang w:eastAsia="fr-FR"/>
              </w:rPr>
              <w:t>Déplacement des participants</w:t>
            </w:r>
          </w:p>
        </w:tc>
        <w:tc>
          <w:tcPr>
            <w:tcW w:w="993" w:type="dxa"/>
            <w:tcBorders>
              <w:top w:val="nil"/>
              <w:left w:val="nil"/>
              <w:bottom w:val="single" w:sz="4" w:space="0" w:color="auto"/>
              <w:right w:val="single" w:sz="4" w:space="0" w:color="auto"/>
            </w:tcBorders>
            <w:shd w:val="clear" w:color="auto" w:fill="auto"/>
            <w:noWrap/>
            <w:vAlign w:val="center"/>
            <w:hideMark/>
          </w:tcPr>
          <w:p w:rsidR="00013D17" w:rsidRPr="00135CAD" w:rsidRDefault="00FD1378"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55</w:t>
            </w:r>
          </w:p>
        </w:tc>
        <w:tc>
          <w:tcPr>
            <w:tcW w:w="1842" w:type="dxa"/>
            <w:tcBorders>
              <w:top w:val="nil"/>
              <w:left w:val="nil"/>
              <w:bottom w:val="single" w:sz="4" w:space="0" w:color="auto"/>
              <w:right w:val="single" w:sz="4" w:space="0" w:color="auto"/>
            </w:tcBorders>
            <w:shd w:val="clear" w:color="auto" w:fill="auto"/>
            <w:noWrap/>
            <w:vAlign w:val="center"/>
            <w:hideMark/>
          </w:tcPr>
          <w:p w:rsidR="00013D17" w:rsidRPr="00135CAD" w:rsidRDefault="00FD1378"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30000</w:t>
            </w:r>
          </w:p>
        </w:tc>
        <w:tc>
          <w:tcPr>
            <w:tcW w:w="1560" w:type="dxa"/>
            <w:tcBorders>
              <w:top w:val="nil"/>
              <w:left w:val="nil"/>
              <w:bottom w:val="single" w:sz="4" w:space="0" w:color="auto"/>
              <w:right w:val="single" w:sz="4" w:space="0" w:color="auto"/>
            </w:tcBorders>
            <w:shd w:val="clear" w:color="auto" w:fill="auto"/>
            <w:noWrap/>
            <w:vAlign w:val="center"/>
            <w:hideMark/>
          </w:tcPr>
          <w:p w:rsidR="00013D17" w:rsidRPr="00135CAD" w:rsidRDefault="00FD1378"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275" w:type="dxa"/>
            <w:tcBorders>
              <w:top w:val="nil"/>
              <w:left w:val="nil"/>
              <w:bottom w:val="single" w:sz="4" w:space="0" w:color="auto"/>
              <w:right w:val="single" w:sz="4" w:space="0" w:color="auto"/>
            </w:tcBorders>
            <w:shd w:val="clear" w:color="000000" w:fill="FFFFFF"/>
            <w:noWrap/>
            <w:vAlign w:val="center"/>
            <w:hideMark/>
          </w:tcPr>
          <w:p w:rsidR="00013D17" w:rsidRPr="00135CAD" w:rsidRDefault="00FD1378"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r w:rsidR="00F53C46">
              <w:rPr>
                <w:rFonts w:ascii="Calibri" w:eastAsia="Times New Roman" w:hAnsi="Calibri" w:cs="Times New Roman"/>
                <w:lang w:eastAsia="fr-FR"/>
              </w:rPr>
              <w:t> </w:t>
            </w:r>
            <w:r>
              <w:rPr>
                <w:rFonts w:ascii="Calibri" w:eastAsia="Times New Roman" w:hAnsi="Calibri" w:cs="Times New Roman"/>
                <w:lang w:eastAsia="fr-FR"/>
              </w:rPr>
              <w:t>650</w:t>
            </w:r>
            <w:r w:rsidR="00F53C46">
              <w:rPr>
                <w:rFonts w:ascii="Calibri" w:eastAsia="Times New Roman" w:hAnsi="Calibri" w:cs="Times New Roman"/>
                <w:lang w:eastAsia="fr-FR"/>
              </w:rPr>
              <w:t xml:space="preserve"> </w:t>
            </w:r>
            <w:r>
              <w:rPr>
                <w:rFonts w:ascii="Calibri" w:eastAsia="Times New Roman" w:hAnsi="Calibri" w:cs="Times New Roman"/>
                <w:lang w:eastAsia="fr-FR"/>
              </w:rPr>
              <w:t>00</w:t>
            </w:r>
            <w:r w:rsidR="00F53C46">
              <w:rPr>
                <w:rFonts w:ascii="Calibri" w:eastAsia="Times New Roman" w:hAnsi="Calibri" w:cs="Times New Roman"/>
                <w:lang w:eastAsia="fr-FR"/>
              </w:rPr>
              <w:t>0</w:t>
            </w:r>
          </w:p>
        </w:tc>
      </w:tr>
      <w:tr w:rsidR="00013D17" w:rsidRPr="00135CAD" w:rsidTr="00133126">
        <w:trPr>
          <w:trHeight w:val="255"/>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013D17" w:rsidRPr="00135CAD" w:rsidRDefault="00901519" w:rsidP="00FD1378">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3</w:t>
            </w:r>
          </w:p>
        </w:tc>
        <w:tc>
          <w:tcPr>
            <w:tcW w:w="3626" w:type="dxa"/>
            <w:tcBorders>
              <w:top w:val="nil"/>
              <w:left w:val="nil"/>
              <w:bottom w:val="single" w:sz="4" w:space="0" w:color="auto"/>
              <w:right w:val="single" w:sz="4" w:space="0" w:color="auto"/>
            </w:tcBorders>
            <w:shd w:val="clear" w:color="auto" w:fill="auto"/>
            <w:vAlign w:val="bottom"/>
            <w:hideMark/>
          </w:tcPr>
          <w:p w:rsidR="00013D17" w:rsidRPr="00135CAD" w:rsidRDefault="00FD1378" w:rsidP="00BE7A34">
            <w:pPr>
              <w:spacing w:after="0" w:line="240" w:lineRule="auto"/>
              <w:rPr>
                <w:rFonts w:ascii="Calibri" w:eastAsia="Times New Roman" w:hAnsi="Calibri" w:cs="Times New Roman"/>
                <w:lang w:eastAsia="fr-FR"/>
              </w:rPr>
            </w:pPr>
            <w:r>
              <w:rPr>
                <w:rFonts w:ascii="Calibri" w:eastAsia="Times New Roman" w:hAnsi="Calibri" w:cs="Times New Roman"/>
                <w:lang w:eastAsia="fr-FR"/>
              </w:rPr>
              <w:t xml:space="preserve">Frais d’organisation </w:t>
            </w:r>
          </w:p>
        </w:tc>
        <w:tc>
          <w:tcPr>
            <w:tcW w:w="993" w:type="dxa"/>
            <w:tcBorders>
              <w:top w:val="nil"/>
              <w:left w:val="nil"/>
              <w:bottom w:val="single" w:sz="4" w:space="0" w:color="auto"/>
              <w:right w:val="single" w:sz="4" w:space="0" w:color="auto"/>
            </w:tcBorders>
            <w:shd w:val="clear" w:color="auto" w:fill="auto"/>
            <w:noWrap/>
            <w:vAlign w:val="center"/>
            <w:hideMark/>
          </w:tcPr>
          <w:p w:rsidR="00013D17" w:rsidRPr="00135CAD" w:rsidRDefault="00901519"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842" w:type="dxa"/>
            <w:tcBorders>
              <w:top w:val="nil"/>
              <w:left w:val="nil"/>
              <w:bottom w:val="single" w:sz="4" w:space="0" w:color="auto"/>
              <w:right w:val="single" w:sz="4" w:space="0" w:color="auto"/>
            </w:tcBorders>
            <w:shd w:val="clear" w:color="auto" w:fill="auto"/>
            <w:noWrap/>
            <w:vAlign w:val="center"/>
            <w:hideMark/>
          </w:tcPr>
          <w:p w:rsidR="00013D17" w:rsidRPr="00135CAD" w:rsidRDefault="00FD1378"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150000</w:t>
            </w:r>
          </w:p>
        </w:tc>
        <w:tc>
          <w:tcPr>
            <w:tcW w:w="1560" w:type="dxa"/>
            <w:tcBorders>
              <w:top w:val="nil"/>
              <w:left w:val="nil"/>
              <w:bottom w:val="single" w:sz="4" w:space="0" w:color="auto"/>
              <w:right w:val="single" w:sz="4" w:space="0" w:color="auto"/>
            </w:tcBorders>
            <w:shd w:val="clear" w:color="auto" w:fill="auto"/>
            <w:noWrap/>
            <w:vAlign w:val="center"/>
            <w:hideMark/>
          </w:tcPr>
          <w:p w:rsidR="00013D17" w:rsidRPr="00135CAD" w:rsidRDefault="00FD1378"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275" w:type="dxa"/>
            <w:tcBorders>
              <w:top w:val="nil"/>
              <w:left w:val="nil"/>
              <w:bottom w:val="single" w:sz="4" w:space="0" w:color="auto"/>
              <w:right w:val="single" w:sz="4" w:space="0" w:color="auto"/>
            </w:tcBorders>
            <w:shd w:val="clear" w:color="000000" w:fill="FFFFFF"/>
            <w:noWrap/>
            <w:vAlign w:val="center"/>
            <w:hideMark/>
          </w:tcPr>
          <w:p w:rsidR="00013D17" w:rsidRPr="00135CAD" w:rsidRDefault="00FD1378"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150000</w:t>
            </w:r>
          </w:p>
        </w:tc>
      </w:tr>
      <w:tr w:rsidR="00013D17" w:rsidRPr="00135CAD" w:rsidTr="00133126">
        <w:trPr>
          <w:trHeight w:val="237"/>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013D17" w:rsidRPr="00135CAD" w:rsidRDefault="00901519" w:rsidP="00E7660D">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4</w:t>
            </w:r>
          </w:p>
        </w:tc>
        <w:tc>
          <w:tcPr>
            <w:tcW w:w="3626" w:type="dxa"/>
            <w:tcBorders>
              <w:top w:val="nil"/>
              <w:left w:val="nil"/>
              <w:bottom w:val="single" w:sz="4" w:space="0" w:color="auto"/>
              <w:right w:val="single" w:sz="4" w:space="0" w:color="auto"/>
            </w:tcBorders>
            <w:shd w:val="clear" w:color="000000" w:fill="FFFFFF"/>
            <w:vAlign w:val="bottom"/>
            <w:hideMark/>
          </w:tcPr>
          <w:p w:rsidR="00FD1378" w:rsidRPr="00135CAD" w:rsidRDefault="00FD1378" w:rsidP="00FD1378">
            <w:pPr>
              <w:spacing w:after="0" w:line="240" w:lineRule="auto"/>
              <w:rPr>
                <w:rFonts w:ascii="Calibri" w:eastAsia="Times New Roman" w:hAnsi="Calibri" w:cs="Times New Roman"/>
                <w:lang w:eastAsia="fr-FR"/>
              </w:rPr>
            </w:pPr>
            <w:r>
              <w:rPr>
                <w:rFonts w:ascii="Calibri" w:eastAsia="Times New Roman" w:hAnsi="Calibri" w:cs="Times New Roman"/>
                <w:lang w:eastAsia="fr-FR"/>
              </w:rPr>
              <w:t xml:space="preserve">Frais de facilitation </w:t>
            </w:r>
          </w:p>
        </w:tc>
        <w:tc>
          <w:tcPr>
            <w:tcW w:w="993" w:type="dxa"/>
            <w:tcBorders>
              <w:top w:val="nil"/>
              <w:left w:val="nil"/>
              <w:bottom w:val="single" w:sz="4" w:space="0" w:color="auto"/>
              <w:right w:val="single" w:sz="4" w:space="0" w:color="auto"/>
            </w:tcBorders>
            <w:shd w:val="clear" w:color="auto" w:fill="auto"/>
            <w:noWrap/>
            <w:vAlign w:val="center"/>
            <w:hideMark/>
          </w:tcPr>
          <w:p w:rsidR="0087705C" w:rsidRPr="00135CAD" w:rsidRDefault="0087705C"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842" w:type="dxa"/>
            <w:tcBorders>
              <w:top w:val="nil"/>
              <w:left w:val="nil"/>
              <w:bottom w:val="single" w:sz="4" w:space="0" w:color="auto"/>
              <w:right w:val="single" w:sz="4" w:space="0" w:color="auto"/>
            </w:tcBorders>
            <w:shd w:val="clear" w:color="auto" w:fill="auto"/>
            <w:noWrap/>
            <w:vAlign w:val="center"/>
            <w:hideMark/>
          </w:tcPr>
          <w:p w:rsidR="00013D17" w:rsidRPr="00135CAD" w:rsidRDefault="0087705C"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150000</w:t>
            </w:r>
          </w:p>
        </w:tc>
        <w:tc>
          <w:tcPr>
            <w:tcW w:w="1560" w:type="dxa"/>
            <w:tcBorders>
              <w:top w:val="nil"/>
              <w:left w:val="nil"/>
              <w:bottom w:val="single" w:sz="4" w:space="0" w:color="auto"/>
              <w:right w:val="single" w:sz="4" w:space="0" w:color="auto"/>
            </w:tcBorders>
            <w:shd w:val="clear" w:color="auto" w:fill="auto"/>
            <w:noWrap/>
            <w:vAlign w:val="center"/>
            <w:hideMark/>
          </w:tcPr>
          <w:p w:rsidR="00013D17" w:rsidRPr="00135CAD" w:rsidRDefault="0087705C"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275" w:type="dxa"/>
            <w:tcBorders>
              <w:top w:val="nil"/>
              <w:left w:val="nil"/>
              <w:bottom w:val="single" w:sz="4" w:space="0" w:color="auto"/>
              <w:right w:val="single" w:sz="4" w:space="0" w:color="auto"/>
            </w:tcBorders>
            <w:shd w:val="clear" w:color="000000" w:fill="FFFFFF"/>
            <w:noWrap/>
            <w:vAlign w:val="center"/>
            <w:hideMark/>
          </w:tcPr>
          <w:p w:rsidR="00013D17" w:rsidRPr="00135CAD" w:rsidRDefault="0087705C"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150000</w:t>
            </w:r>
          </w:p>
        </w:tc>
      </w:tr>
      <w:tr w:rsidR="0087705C" w:rsidRPr="00135CAD" w:rsidTr="00133126">
        <w:trPr>
          <w:trHeight w:val="315"/>
        </w:trPr>
        <w:tc>
          <w:tcPr>
            <w:tcW w:w="413" w:type="dxa"/>
            <w:tcBorders>
              <w:top w:val="nil"/>
              <w:left w:val="single" w:sz="4" w:space="0" w:color="auto"/>
              <w:bottom w:val="single" w:sz="4" w:space="0" w:color="auto"/>
              <w:right w:val="single" w:sz="4" w:space="0" w:color="auto"/>
            </w:tcBorders>
            <w:shd w:val="clear" w:color="auto" w:fill="auto"/>
            <w:noWrap/>
            <w:vAlign w:val="bottom"/>
          </w:tcPr>
          <w:p w:rsidR="0087705C" w:rsidRPr="00135CAD" w:rsidRDefault="0087705C" w:rsidP="00901519">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5</w:t>
            </w:r>
          </w:p>
        </w:tc>
        <w:tc>
          <w:tcPr>
            <w:tcW w:w="3626" w:type="dxa"/>
            <w:tcBorders>
              <w:top w:val="nil"/>
              <w:left w:val="nil"/>
              <w:bottom w:val="single" w:sz="4" w:space="0" w:color="auto"/>
              <w:right w:val="single" w:sz="4" w:space="0" w:color="auto"/>
            </w:tcBorders>
            <w:shd w:val="clear" w:color="000000" w:fill="FFFFFF"/>
            <w:vAlign w:val="bottom"/>
          </w:tcPr>
          <w:p w:rsidR="0087705C" w:rsidRDefault="0087705C" w:rsidP="00FD1378">
            <w:pPr>
              <w:spacing w:after="0" w:line="240" w:lineRule="auto"/>
              <w:rPr>
                <w:rFonts w:ascii="Calibri" w:eastAsia="Times New Roman" w:hAnsi="Calibri" w:cs="Times New Roman"/>
                <w:lang w:eastAsia="fr-FR"/>
              </w:rPr>
            </w:pPr>
            <w:r>
              <w:rPr>
                <w:rFonts w:ascii="Calibri" w:eastAsia="Times New Roman" w:hAnsi="Calibri" w:cs="Times New Roman"/>
                <w:lang w:eastAsia="fr-FR"/>
              </w:rPr>
              <w:t xml:space="preserve">Frais de </w:t>
            </w:r>
            <w:r w:rsidR="00F53C46">
              <w:rPr>
                <w:rFonts w:ascii="Calibri" w:eastAsia="Times New Roman" w:hAnsi="Calibri" w:cs="Times New Roman"/>
                <w:lang w:eastAsia="fr-FR"/>
              </w:rPr>
              <w:t>modération</w:t>
            </w:r>
          </w:p>
        </w:tc>
        <w:tc>
          <w:tcPr>
            <w:tcW w:w="993" w:type="dxa"/>
            <w:tcBorders>
              <w:top w:val="nil"/>
              <w:left w:val="nil"/>
              <w:bottom w:val="single" w:sz="4" w:space="0" w:color="auto"/>
              <w:right w:val="single" w:sz="4" w:space="0" w:color="auto"/>
            </w:tcBorders>
            <w:shd w:val="clear" w:color="auto" w:fill="auto"/>
            <w:noWrap/>
            <w:vAlign w:val="center"/>
          </w:tcPr>
          <w:p w:rsidR="0087705C" w:rsidRDefault="00021445"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842" w:type="dxa"/>
            <w:tcBorders>
              <w:top w:val="nil"/>
              <w:left w:val="nil"/>
              <w:bottom w:val="single" w:sz="4" w:space="0" w:color="auto"/>
              <w:right w:val="single" w:sz="4" w:space="0" w:color="auto"/>
            </w:tcBorders>
            <w:shd w:val="clear" w:color="auto" w:fill="auto"/>
            <w:noWrap/>
            <w:vAlign w:val="center"/>
          </w:tcPr>
          <w:p w:rsidR="0087705C" w:rsidRPr="00135CAD" w:rsidRDefault="00021445"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150000</w:t>
            </w:r>
          </w:p>
        </w:tc>
        <w:tc>
          <w:tcPr>
            <w:tcW w:w="1560" w:type="dxa"/>
            <w:tcBorders>
              <w:top w:val="nil"/>
              <w:left w:val="nil"/>
              <w:bottom w:val="single" w:sz="4" w:space="0" w:color="auto"/>
              <w:right w:val="single" w:sz="4" w:space="0" w:color="auto"/>
            </w:tcBorders>
            <w:shd w:val="clear" w:color="auto" w:fill="auto"/>
            <w:noWrap/>
            <w:vAlign w:val="center"/>
          </w:tcPr>
          <w:p w:rsidR="0087705C" w:rsidRDefault="00021445"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275" w:type="dxa"/>
            <w:tcBorders>
              <w:top w:val="nil"/>
              <w:left w:val="nil"/>
              <w:bottom w:val="single" w:sz="4" w:space="0" w:color="auto"/>
              <w:right w:val="single" w:sz="4" w:space="0" w:color="auto"/>
            </w:tcBorders>
            <w:shd w:val="clear" w:color="000000" w:fill="FFFFFF"/>
            <w:noWrap/>
            <w:vAlign w:val="center"/>
          </w:tcPr>
          <w:p w:rsidR="0087705C" w:rsidRDefault="00021445"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150000</w:t>
            </w:r>
          </w:p>
        </w:tc>
      </w:tr>
      <w:tr w:rsidR="00013D17" w:rsidRPr="00135CAD" w:rsidTr="00133126">
        <w:trPr>
          <w:trHeight w:val="315"/>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013D17" w:rsidRPr="00135CAD" w:rsidRDefault="00013D17" w:rsidP="00901519">
            <w:pPr>
              <w:spacing w:after="0" w:line="240" w:lineRule="auto"/>
              <w:rPr>
                <w:rFonts w:ascii="Calibri" w:eastAsia="Times New Roman" w:hAnsi="Calibri" w:cs="Times New Roman"/>
                <w:b/>
                <w:bCs/>
                <w:lang w:eastAsia="fr-FR"/>
              </w:rPr>
            </w:pPr>
            <w:r w:rsidRPr="00135CAD">
              <w:rPr>
                <w:rFonts w:ascii="Calibri" w:eastAsia="Times New Roman" w:hAnsi="Calibri" w:cs="Times New Roman"/>
                <w:b/>
                <w:bCs/>
                <w:lang w:eastAsia="fr-FR"/>
              </w:rPr>
              <w:t> </w:t>
            </w:r>
            <w:r w:rsidR="0087705C">
              <w:rPr>
                <w:rFonts w:ascii="Calibri" w:eastAsia="Times New Roman" w:hAnsi="Calibri" w:cs="Times New Roman"/>
                <w:b/>
                <w:bCs/>
                <w:lang w:eastAsia="fr-FR"/>
              </w:rPr>
              <w:t>6</w:t>
            </w:r>
          </w:p>
        </w:tc>
        <w:tc>
          <w:tcPr>
            <w:tcW w:w="3626" w:type="dxa"/>
            <w:tcBorders>
              <w:top w:val="nil"/>
              <w:left w:val="nil"/>
              <w:bottom w:val="single" w:sz="4" w:space="0" w:color="auto"/>
              <w:right w:val="single" w:sz="4" w:space="0" w:color="auto"/>
            </w:tcBorders>
            <w:shd w:val="clear" w:color="000000" w:fill="FFFFFF"/>
            <w:vAlign w:val="bottom"/>
            <w:hideMark/>
          </w:tcPr>
          <w:p w:rsidR="00013D17" w:rsidRPr="00135CAD" w:rsidRDefault="00021445" w:rsidP="00BE7A34">
            <w:pPr>
              <w:spacing w:after="0" w:line="240" w:lineRule="auto"/>
              <w:rPr>
                <w:rFonts w:ascii="Calibri" w:eastAsia="Times New Roman" w:hAnsi="Calibri" w:cs="Times New Roman"/>
                <w:lang w:eastAsia="fr-FR"/>
              </w:rPr>
            </w:pPr>
            <w:r>
              <w:rPr>
                <w:rFonts w:ascii="Calibri" w:eastAsia="Times New Roman" w:hAnsi="Calibri" w:cs="Times New Roman"/>
                <w:lang w:eastAsia="fr-FR"/>
              </w:rPr>
              <w:t>Petit déjeuner</w:t>
            </w:r>
          </w:p>
        </w:tc>
        <w:tc>
          <w:tcPr>
            <w:tcW w:w="993" w:type="dxa"/>
            <w:tcBorders>
              <w:top w:val="nil"/>
              <w:left w:val="nil"/>
              <w:bottom w:val="single" w:sz="4" w:space="0" w:color="auto"/>
              <w:right w:val="single" w:sz="4" w:space="0" w:color="auto"/>
            </w:tcBorders>
            <w:shd w:val="clear" w:color="auto" w:fill="auto"/>
            <w:noWrap/>
            <w:vAlign w:val="center"/>
            <w:hideMark/>
          </w:tcPr>
          <w:p w:rsidR="00013D17" w:rsidRPr="00135CAD" w:rsidRDefault="00021445"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55</w:t>
            </w:r>
          </w:p>
        </w:tc>
        <w:tc>
          <w:tcPr>
            <w:tcW w:w="1842" w:type="dxa"/>
            <w:tcBorders>
              <w:top w:val="nil"/>
              <w:left w:val="nil"/>
              <w:bottom w:val="single" w:sz="4" w:space="0" w:color="auto"/>
              <w:right w:val="single" w:sz="4" w:space="0" w:color="auto"/>
            </w:tcBorders>
            <w:shd w:val="clear" w:color="auto" w:fill="auto"/>
            <w:noWrap/>
            <w:vAlign w:val="center"/>
            <w:hideMark/>
          </w:tcPr>
          <w:p w:rsidR="00013D17" w:rsidRPr="00135CAD" w:rsidRDefault="00021445"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8000</w:t>
            </w:r>
          </w:p>
        </w:tc>
        <w:tc>
          <w:tcPr>
            <w:tcW w:w="1560" w:type="dxa"/>
            <w:tcBorders>
              <w:top w:val="nil"/>
              <w:left w:val="nil"/>
              <w:bottom w:val="single" w:sz="4" w:space="0" w:color="auto"/>
              <w:right w:val="single" w:sz="4" w:space="0" w:color="auto"/>
            </w:tcBorders>
            <w:shd w:val="clear" w:color="auto" w:fill="auto"/>
            <w:noWrap/>
            <w:vAlign w:val="center"/>
            <w:hideMark/>
          </w:tcPr>
          <w:p w:rsidR="00013D17" w:rsidRPr="00135CAD" w:rsidRDefault="00021445"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275" w:type="dxa"/>
            <w:tcBorders>
              <w:top w:val="nil"/>
              <w:left w:val="nil"/>
              <w:bottom w:val="single" w:sz="4" w:space="0" w:color="auto"/>
              <w:right w:val="single" w:sz="4" w:space="0" w:color="auto"/>
            </w:tcBorders>
            <w:shd w:val="clear" w:color="000000" w:fill="FFFFFF"/>
            <w:noWrap/>
            <w:vAlign w:val="center"/>
            <w:hideMark/>
          </w:tcPr>
          <w:p w:rsidR="00013D17" w:rsidRPr="00135CAD" w:rsidRDefault="00021445"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440000</w:t>
            </w:r>
          </w:p>
        </w:tc>
      </w:tr>
      <w:tr w:rsidR="00013D17" w:rsidRPr="00901519" w:rsidTr="00133126">
        <w:trPr>
          <w:trHeight w:val="315"/>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013D17" w:rsidRPr="00901519" w:rsidRDefault="00021445" w:rsidP="00BE7A34">
            <w:pPr>
              <w:spacing w:after="0" w:line="240" w:lineRule="auto"/>
              <w:jc w:val="center"/>
              <w:rPr>
                <w:rFonts w:ascii="Calibri" w:eastAsia="Times New Roman" w:hAnsi="Calibri" w:cs="Times New Roman"/>
                <w:bCs/>
                <w:lang w:eastAsia="fr-FR"/>
              </w:rPr>
            </w:pPr>
            <w:r w:rsidRPr="00901519">
              <w:rPr>
                <w:rFonts w:ascii="Calibri" w:eastAsia="Times New Roman" w:hAnsi="Calibri" w:cs="Times New Roman"/>
                <w:bCs/>
                <w:lang w:eastAsia="fr-FR"/>
              </w:rPr>
              <w:t>7</w:t>
            </w:r>
          </w:p>
        </w:tc>
        <w:tc>
          <w:tcPr>
            <w:tcW w:w="3626" w:type="dxa"/>
            <w:tcBorders>
              <w:top w:val="nil"/>
              <w:left w:val="nil"/>
              <w:bottom w:val="single" w:sz="4" w:space="0" w:color="auto"/>
              <w:right w:val="single" w:sz="4" w:space="0" w:color="auto"/>
            </w:tcBorders>
            <w:shd w:val="clear" w:color="000000" w:fill="FFFFFF"/>
            <w:vAlign w:val="bottom"/>
            <w:hideMark/>
          </w:tcPr>
          <w:p w:rsidR="00013D17" w:rsidRPr="00901519" w:rsidRDefault="00556D71" w:rsidP="00BE7A34">
            <w:pPr>
              <w:spacing w:after="0" w:line="240" w:lineRule="auto"/>
              <w:rPr>
                <w:rFonts w:ascii="Calibri" w:eastAsia="Times New Roman" w:hAnsi="Calibri" w:cs="Times New Roman"/>
                <w:bCs/>
                <w:lang w:eastAsia="fr-FR"/>
              </w:rPr>
            </w:pPr>
            <w:r w:rsidRPr="00901519">
              <w:rPr>
                <w:rFonts w:ascii="Calibri" w:eastAsia="Times New Roman" w:hAnsi="Calibri" w:cs="Times New Roman"/>
                <w:bCs/>
                <w:lang w:eastAsia="fr-FR"/>
              </w:rPr>
              <w:t>Déjeuner</w:t>
            </w:r>
          </w:p>
        </w:tc>
        <w:tc>
          <w:tcPr>
            <w:tcW w:w="993" w:type="dxa"/>
            <w:tcBorders>
              <w:top w:val="nil"/>
              <w:left w:val="nil"/>
              <w:bottom w:val="single" w:sz="4" w:space="0" w:color="auto"/>
              <w:right w:val="single" w:sz="4" w:space="0" w:color="auto"/>
            </w:tcBorders>
            <w:shd w:val="clear" w:color="auto" w:fill="auto"/>
            <w:noWrap/>
            <w:vAlign w:val="center"/>
            <w:hideMark/>
          </w:tcPr>
          <w:p w:rsidR="00013D17" w:rsidRPr="00901519" w:rsidRDefault="00021445" w:rsidP="00286BD0">
            <w:pPr>
              <w:spacing w:after="0" w:line="240" w:lineRule="auto"/>
              <w:rPr>
                <w:rFonts w:ascii="Calibri" w:eastAsia="Times New Roman" w:hAnsi="Calibri" w:cs="Times New Roman"/>
                <w:lang w:eastAsia="fr-FR"/>
              </w:rPr>
            </w:pPr>
            <w:r w:rsidRPr="00901519">
              <w:rPr>
                <w:rFonts w:ascii="Calibri" w:eastAsia="Times New Roman" w:hAnsi="Calibri" w:cs="Times New Roman"/>
                <w:lang w:eastAsia="fr-FR"/>
              </w:rPr>
              <w:t>55</w:t>
            </w:r>
          </w:p>
        </w:tc>
        <w:tc>
          <w:tcPr>
            <w:tcW w:w="1842" w:type="dxa"/>
            <w:tcBorders>
              <w:top w:val="nil"/>
              <w:left w:val="nil"/>
              <w:bottom w:val="single" w:sz="4" w:space="0" w:color="auto"/>
              <w:right w:val="single" w:sz="4" w:space="0" w:color="auto"/>
            </w:tcBorders>
            <w:shd w:val="clear" w:color="auto" w:fill="auto"/>
            <w:noWrap/>
            <w:vAlign w:val="center"/>
            <w:hideMark/>
          </w:tcPr>
          <w:p w:rsidR="00013D17" w:rsidRPr="00901519" w:rsidRDefault="00556D71" w:rsidP="00286BD0">
            <w:pPr>
              <w:spacing w:after="0" w:line="240" w:lineRule="auto"/>
              <w:rPr>
                <w:rFonts w:ascii="Calibri" w:eastAsia="Times New Roman" w:hAnsi="Calibri" w:cs="Times New Roman"/>
                <w:lang w:eastAsia="fr-FR"/>
              </w:rPr>
            </w:pPr>
            <w:r w:rsidRPr="00901519">
              <w:rPr>
                <w:rFonts w:ascii="Calibri" w:eastAsia="Times New Roman" w:hAnsi="Calibri" w:cs="Times New Roman"/>
                <w:lang w:eastAsia="fr-FR"/>
              </w:rPr>
              <w:t>17000</w:t>
            </w:r>
          </w:p>
        </w:tc>
        <w:tc>
          <w:tcPr>
            <w:tcW w:w="1560" w:type="dxa"/>
            <w:tcBorders>
              <w:top w:val="nil"/>
              <w:left w:val="nil"/>
              <w:bottom w:val="single" w:sz="4" w:space="0" w:color="auto"/>
              <w:right w:val="single" w:sz="4" w:space="0" w:color="auto"/>
            </w:tcBorders>
            <w:shd w:val="clear" w:color="auto" w:fill="auto"/>
            <w:noWrap/>
            <w:vAlign w:val="center"/>
            <w:hideMark/>
          </w:tcPr>
          <w:p w:rsidR="00013D17" w:rsidRPr="00901519" w:rsidRDefault="00021445" w:rsidP="00286BD0">
            <w:pPr>
              <w:spacing w:after="0" w:line="240" w:lineRule="auto"/>
              <w:rPr>
                <w:rFonts w:ascii="Calibri" w:eastAsia="Times New Roman" w:hAnsi="Calibri" w:cs="Times New Roman"/>
                <w:lang w:eastAsia="fr-FR"/>
              </w:rPr>
            </w:pPr>
            <w:r w:rsidRPr="00901519">
              <w:rPr>
                <w:rFonts w:ascii="Calibri" w:eastAsia="Times New Roman" w:hAnsi="Calibri" w:cs="Times New Roman"/>
                <w:lang w:eastAsia="fr-FR"/>
              </w:rPr>
              <w:t>1</w:t>
            </w:r>
          </w:p>
        </w:tc>
        <w:tc>
          <w:tcPr>
            <w:tcW w:w="1275" w:type="dxa"/>
            <w:tcBorders>
              <w:top w:val="nil"/>
              <w:left w:val="nil"/>
              <w:bottom w:val="single" w:sz="4" w:space="0" w:color="auto"/>
              <w:right w:val="single" w:sz="4" w:space="0" w:color="auto"/>
            </w:tcBorders>
            <w:shd w:val="clear" w:color="000000" w:fill="FFFFFF"/>
            <w:noWrap/>
            <w:vAlign w:val="center"/>
            <w:hideMark/>
          </w:tcPr>
          <w:p w:rsidR="00013D17" w:rsidRPr="00901519" w:rsidRDefault="00021445" w:rsidP="00286BD0">
            <w:pPr>
              <w:spacing w:after="0" w:line="240" w:lineRule="auto"/>
              <w:rPr>
                <w:rFonts w:ascii="Calibri" w:eastAsia="Times New Roman" w:hAnsi="Calibri" w:cs="Times New Roman"/>
                <w:bCs/>
                <w:lang w:eastAsia="fr-FR"/>
              </w:rPr>
            </w:pPr>
            <w:r w:rsidRPr="00901519">
              <w:rPr>
                <w:rFonts w:ascii="Calibri" w:eastAsia="Times New Roman" w:hAnsi="Calibri" w:cs="Times New Roman"/>
                <w:bCs/>
                <w:lang w:eastAsia="fr-FR"/>
              </w:rPr>
              <w:t>935000</w:t>
            </w:r>
          </w:p>
        </w:tc>
      </w:tr>
      <w:tr w:rsidR="00013D17" w:rsidRPr="00135CAD" w:rsidTr="00133126">
        <w:trPr>
          <w:trHeight w:val="315"/>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013D17" w:rsidRPr="00135CAD" w:rsidRDefault="00901519" w:rsidP="00BE28E0">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8</w:t>
            </w:r>
          </w:p>
        </w:tc>
        <w:tc>
          <w:tcPr>
            <w:tcW w:w="3626" w:type="dxa"/>
            <w:tcBorders>
              <w:top w:val="nil"/>
              <w:left w:val="nil"/>
              <w:bottom w:val="single" w:sz="4" w:space="0" w:color="auto"/>
              <w:right w:val="single" w:sz="4" w:space="0" w:color="auto"/>
            </w:tcBorders>
            <w:shd w:val="clear" w:color="000000" w:fill="FFFFFF"/>
            <w:vAlign w:val="bottom"/>
            <w:hideMark/>
          </w:tcPr>
          <w:p w:rsidR="00013D17" w:rsidRPr="00135CAD" w:rsidRDefault="00BE28E0" w:rsidP="00BE7A34">
            <w:pPr>
              <w:spacing w:after="0" w:line="240" w:lineRule="auto"/>
              <w:rPr>
                <w:rFonts w:ascii="Calibri" w:eastAsia="Times New Roman" w:hAnsi="Calibri" w:cs="Times New Roman"/>
                <w:lang w:eastAsia="fr-FR"/>
              </w:rPr>
            </w:pPr>
            <w:r>
              <w:rPr>
                <w:rFonts w:ascii="Calibri" w:eastAsia="Times New Roman" w:hAnsi="Calibri" w:cs="Times New Roman"/>
                <w:lang w:eastAsia="fr-FR"/>
              </w:rPr>
              <w:t>carnets</w:t>
            </w:r>
          </w:p>
        </w:tc>
        <w:tc>
          <w:tcPr>
            <w:tcW w:w="993" w:type="dxa"/>
            <w:tcBorders>
              <w:top w:val="nil"/>
              <w:left w:val="nil"/>
              <w:bottom w:val="single" w:sz="4" w:space="0" w:color="auto"/>
              <w:right w:val="single" w:sz="4" w:space="0" w:color="auto"/>
            </w:tcBorders>
            <w:shd w:val="clear" w:color="auto" w:fill="auto"/>
            <w:noWrap/>
            <w:vAlign w:val="center"/>
            <w:hideMark/>
          </w:tcPr>
          <w:p w:rsidR="00013D17" w:rsidRPr="00135CAD" w:rsidRDefault="00BE28E0"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55</w:t>
            </w:r>
          </w:p>
        </w:tc>
        <w:tc>
          <w:tcPr>
            <w:tcW w:w="1842" w:type="dxa"/>
            <w:tcBorders>
              <w:top w:val="nil"/>
              <w:left w:val="nil"/>
              <w:bottom w:val="single" w:sz="4" w:space="0" w:color="auto"/>
              <w:right w:val="single" w:sz="4" w:space="0" w:color="auto"/>
            </w:tcBorders>
            <w:shd w:val="clear" w:color="auto" w:fill="auto"/>
            <w:noWrap/>
            <w:vAlign w:val="center"/>
            <w:hideMark/>
          </w:tcPr>
          <w:p w:rsidR="00013D17" w:rsidRPr="00135CAD" w:rsidRDefault="00556D71"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2000</w:t>
            </w:r>
          </w:p>
        </w:tc>
        <w:tc>
          <w:tcPr>
            <w:tcW w:w="1560" w:type="dxa"/>
            <w:tcBorders>
              <w:top w:val="nil"/>
              <w:left w:val="nil"/>
              <w:bottom w:val="single" w:sz="4" w:space="0" w:color="auto"/>
              <w:right w:val="single" w:sz="4" w:space="0" w:color="auto"/>
            </w:tcBorders>
            <w:shd w:val="clear" w:color="auto" w:fill="auto"/>
            <w:noWrap/>
            <w:vAlign w:val="center"/>
            <w:hideMark/>
          </w:tcPr>
          <w:p w:rsidR="00013D17" w:rsidRPr="00135CAD" w:rsidRDefault="00013D17" w:rsidP="00286BD0">
            <w:pPr>
              <w:spacing w:after="0" w:line="240" w:lineRule="auto"/>
              <w:rPr>
                <w:rFonts w:ascii="Calibri" w:eastAsia="Times New Roman" w:hAnsi="Calibri" w:cs="Times New Roman"/>
                <w:lang w:eastAsia="fr-FR"/>
              </w:rPr>
            </w:pPr>
            <w:r w:rsidRPr="00135CAD">
              <w:rPr>
                <w:rFonts w:ascii="Calibri" w:eastAsia="Times New Roman" w:hAnsi="Calibri" w:cs="Times New Roman"/>
                <w:lang w:eastAsia="fr-FR"/>
              </w:rPr>
              <w:t>1</w:t>
            </w:r>
          </w:p>
        </w:tc>
        <w:tc>
          <w:tcPr>
            <w:tcW w:w="1275" w:type="dxa"/>
            <w:tcBorders>
              <w:top w:val="nil"/>
              <w:left w:val="nil"/>
              <w:bottom w:val="single" w:sz="4" w:space="0" w:color="auto"/>
              <w:right w:val="single" w:sz="4" w:space="0" w:color="auto"/>
            </w:tcBorders>
            <w:shd w:val="clear" w:color="000000" w:fill="FFFFFF"/>
            <w:noWrap/>
            <w:vAlign w:val="center"/>
            <w:hideMark/>
          </w:tcPr>
          <w:p w:rsidR="00013D17" w:rsidRPr="00135CAD" w:rsidRDefault="00556D71"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110000</w:t>
            </w:r>
          </w:p>
        </w:tc>
      </w:tr>
      <w:tr w:rsidR="00013D17" w:rsidRPr="00135CAD" w:rsidTr="00133126">
        <w:trPr>
          <w:trHeight w:val="315"/>
        </w:trPr>
        <w:tc>
          <w:tcPr>
            <w:tcW w:w="413" w:type="dxa"/>
            <w:tcBorders>
              <w:top w:val="nil"/>
              <w:left w:val="single" w:sz="4" w:space="0" w:color="auto"/>
              <w:bottom w:val="single" w:sz="4" w:space="0" w:color="auto"/>
              <w:right w:val="single" w:sz="4" w:space="0" w:color="auto"/>
            </w:tcBorders>
            <w:shd w:val="clear" w:color="auto" w:fill="auto"/>
            <w:noWrap/>
            <w:vAlign w:val="bottom"/>
            <w:hideMark/>
          </w:tcPr>
          <w:p w:rsidR="00013D17" w:rsidRPr="00135CAD" w:rsidRDefault="00901519" w:rsidP="00BE7A34">
            <w:pPr>
              <w:spacing w:after="0" w:line="240" w:lineRule="auto"/>
              <w:jc w:val="center"/>
              <w:rPr>
                <w:rFonts w:ascii="Calibri" w:eastAsia="Times New Roman" w:hAnsi="Calibri" w:cs="Times New Roman"/>
                <w:b/>
                <w:bCs/>
                <w:lang w:eastAsia="fr-FR"/>
              </w:rPr>
            </w:pPr>
            <w:r>
              <w:rPr>
                <w:rFonts w:ascii="Calibri" w:eastAsia="Times New Roman" w:hAnsi="Calibri" w:cs="Times New Roman"/>
                <w:b/>
                <w:bCs/>
                <w:lang w:eastAsia="fr-FR"/>
              </w:rPr>
              <w:t>9</w:t>
            </w:r>
            <w:r w:rsidR="00013D17" w:rsidRPr="00135CAD">
              <w:rPr>
                <w:rFonts w:ascii="Calibri" w:eastAsia="Times New Roman" w:hAnsi="Calibri" w:cs="Times New Roman"/>
                <w:b/>
                <w:bCs/>
                <w:lang w:eastAsia="fr-FR"/>
              </w:rPr>
              <w:t> </w:t>
            </w:r>
          </w:p>
        </w:tc>
        <w:tc>
          <w:tcPr>
            <w:tcW w:w="3626" w:type="dxa"/>
            <w:tcBorders>
              <w:top w:val="nil"/>
              <w:left w:val="nil"/>
              <w:bottom w:val="single" w:sz="4" w:space="0" w:color="auto"/>
              <w:right w:val="single" w:sz="4" w:space="0" w:color="auto"/>
            </w:tcBorders>
            <w:shd w:val="clear" w:color="000000" w:fill="FFFFFF"/>
            <w:vAlign w:val="bottom"/>
            <w:hideMark/>
          </w:tcPr>
          <w:p w:rsidR="00013D17" w:rsidRPr="00135CAD" w:rsidRDefault="00D129A2" w:rsidP="00BE7A34">
            <w:pPr>
              <w:spacing w:after="0" w:line="240" w:lineRule="auto"/>
              <w:rPr>
                <w:rFonts w:ascii="Calibri" w:eastAsia="Times New Roman" w:hAnsi="Calibri" w:cs="Times New Roman"/>
                <w:lang w:eastAsia="fr-FR"/>
              </w:rPr>
            </w:pPr>
            <w:r>
              <w:rPr>
                <w:rFonts w:ascii="Calibri" w:eastAsia="Times New Roman" w:hAnsi="Calibri" w:cs="Times New Roman"/>
                <w:lang w:eastAsia="fr-FR"/>
              </w:rPr>
              <w:t xml:space="preserve"> Boites de </w:t>
            </w:r>
            <w:r w:rsidR="00556D71">
              <w:rPr>
                <w:rFonts w:ascii="Calibri" w:eastAsia="Times New Roman" w:hAnsi="Calibri" w:cs="Times New Roman"/>
                <w:lang w:eastAsia="fr-FR"/>
              </w:rPr>
              <w:t xml:space="preserve"> stylo</w:t>
            </w:r>
          </w:p>
        </w:tc>
        <w:tc>
          <w:tcPr>
            <w:tcW w:w="993" w:type="dxa"/>
            <w:tcBorders>
              <w:top w:val="nil"/>
              <w:left w:val="nil"/>
              <w:bottom w:val="single" w:sz="4" w:space="0" w:color="auto"/>
              <w:right w:val="single" w:sz="4" w:space="0" w:color="auto"/>
            </w:tcBorders>
            <w:shd w:val="clear" w:color="auto" w:fill="auto"/>
            <w:noWrap/>
            <w:vAlign w:val="center"/>
            <w:hideMark/>
          </w:tcPr>
          <w:p w:rsidR="00013D17" w:rsidRPr="00135CAD" w:rsidRDefault="00D129A2"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2</w:t>
            </w:r>
          </w:p>
        </w:tc>
        <w:tc>
          <w:tcPr>
            <w:tcW w:w="1842" w:type="dxa"/>
            <w:tcBorders>
              <w:top w:val="nil"/>
              <w:left w:val="nil"/>
              <w:bottom w:val="single" w:sz="4" w:space="0" w:color="auto"/>
              <w:right w:val="single" w:sz="4" w:space="0" w:color="auto"/>
            </w:tcBorders>
            <w:shd w:val="clear" w:color="auto" w:fill="auto"/>
            <w:noWrap/>
            <w:vAlign w:val="center"/>
            <w:hideMark/>
          </w:tcPr>
          <w:p w:rsidR="00013D17" w:rsidRPr="00135CAD" w:rsidRDefault="00D129A2"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25000</w:t>
            </w:r>
          </w:p>
        </w:tc>
        <w:tc>
          <w:tcPr>
            <w:tcW w:w="1560" w:type="dxa"/>
            <w:tcBorders>
              <w:top w:val="nil"/>
              <w:left w:val="nil"/>
              <w:bottom w:val="single" w:sz="4" w:space="0" w:color="auto"/>
              <w:right w:val="single" w:sz="4" w:space="0" w:color="auto"/>
            </w:tcBorders>
            <w:shd w:val="clear" w:color="auto" w:fill="auto"/>
            <w:noWrap/>
            <w:vAlign w:val="center"/>
            <w:hideMark/>
          </w:tcPr>
          <w:p w:rsidR="00013D17" w:rsidRPr="00135CAD" w:rsidRDefault="00D129A2"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275" w:type="dxa"/>
            <w:tcBorders>
              <w:top w:val="nil"/>
              <w:left w:val="nil"/>
              <w:bottom w:val="single" w:sz="4" w:space="0" w:color="auto"/>
              <w:right w:val="single" w:sz="4" w:space="0" w:color="auto"/>
            </w:tcBorders>
            <w:shd w:val="clear" w:color="000000" w:fill="FFFFFF"/>
            <w:noWrap/>
            <w:vAlign w:val="center"/>
            <w:hideMark/>
          </w:tcPr>
          <w:p w:rsidR="00013D17" w:rsidRPr="00135CAD" w:rsidRDefault="00D129A2"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50000</w:t>
            </w:r>
          </w:p>
        </w:tc>
      </w:tr>
      <w:tr w:rsidR="00D21720" w:rsidRPr="00135CAD" w:rsidTr="00133126">
        <w:trPr>
          <w:trHeight w:val="315"/>
        </w:trPr>
        <w:tc>
          <w:tcPr>
            <w:tcW w:w="413" w:type="dxa"/>
            <w:tcBorders>
              <w:top w:val="nil"/>
              <w:left w:val="single" w:sz="4" w:space="0" w:color="auto"/>
              <w:bottom w:val="single" w:sz="4" w:space="0" w:color="auto"/>
              <w:right w:val="single" w:sz="4" w:space="0" w:color="auto"/>
            </w:tcBorders>
            <w:shd w:val="clear" w:color="auto" w:fill="auto"/>
            <w:noWrap/>
            <w:vAlign w:val="bottom"/>
          </w:tcPr>
          <w:p w:rsidR="00D21720" w:rsidRDefault="00901519" w:rsidP="00BE7A34">
            <w:pPr>
              <w:spacing w:after="0" w:line="240" w:lineRule="auto"/>
              <w:jc w:val="center"/>
              <w:rPr>
                <w:rFonts w:ascii="Calibri" w:eastAsia="Times New Roman" w:hAnsi="Calibri" w:cs="Times New Roman"/>
                <w:b/>
                <w:bCs/>
                <w:lang w:eastAsia="fr-FR"/>
              </w:rPr>
            </w:pPr>
            <w:r>
              <w:rPr>
                <w:rFonts w:ascii="Calibri" w:eastAsia="Times New Roman" w:hAnsi="Calibri" w:cs="Times New Roman"/>
                <w:b/>
                <w:bCs/>
                <w:lang w:eastAsia="fr-FR"/>
              </w:rPr>
              <w:t>10</w:t>
            </w:r>
          </w:p>
        </w:tc>
        <w:tc>
          <w:tcPr>
            <w:tcW w:w="3626" w:type="dxa"/>
            <w:tcBorders>
              <w:top w:val="nil"/>
              <w:left w:val="nil"/>
              <w:bottom w:val="single" w:sz="4" w:space="0" w:color="auto"/>
              <w:right w:val="single" w:sz="4" w:space="0" w:color="auto"/>
            </w:tcBorders>
            <w:shd w:val="clear" w:color="000000" w:fill="FFFFFF"/>
            <w:vAlign w:val="bottom"/>
          </w:tcPr>
          <w:p w:rsidR="00D21720" w:rsidRDefault="00D21720" w:rsidP="00BE7A34">
            <w:pPr>
              <w:spacing w:after="0" w:line="240" w:lineRule="auto"/>
              <w:rPr>
                <w:rFonts w:ascii="Calibri" w:eastAsia="Times New Roman" w:hAnsi="Calibri" w:cs="Times New Roman"/>
                <w:lang w:eastAsia="fr-FR"/>
              </w:rPr>
            </w:pPr>
            <w:r>
              <w:rPr>
                <w:rFonts w:ascii="Calibri" w:eastAsia="Times New Roman" w:hAnsi="Calibri" w:cs="Times New Roman"/>
                <w:lang w:eastAsia="fr-FR"/>
              </w:rPr>
              <w:t>Frais de communication</w:t>
            </w:r>
          </w:p>
        </w:tc>
        <w:tc>
          <w:tcPr>
            <w:tcW w:w="993" w:type="dxa"/>
            <w:tcBorders>
              <w:top w:val="nil"/>
              <w:left w:val="nil"/>
              <w:bottom w:val="single" w:sz="4" w:space="0" w:color="auto"/>
              <w:right w:val="single" w:sz="4" w:space="0" w:color="auto"/>
            </w:tcBorders>
            <w:shd w:val="clear" w:color="auto" w:fill="auto"/>
            <w:noWrap/>
            <w:vAlign w:val="center"/>
          </w:tcPr>
          <w:p w:rsidR="00D21720" w:rsidRDefault="00D21720"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842" w:type="dxa"/>
            <w:tcBorders>
              <w:top w:val="nil"/>
              <w:left w:val="nil"/>
              <w:bottom w:val="single" w:sz="4" w:space="0" w:color="auto"/>
              <w:right w:val="single" w:sz="4" w:space="0" w:color="auto"/>
            </w:tcBorders>
            <w:shd w:val="clear" w:color="auto" w:fill="auto"/>
            <w:noWrap/>
            <w:vAlign w:val="center"/>
          </w:tcPr>
          <w:p w:rsidR="00D21720" w:rsidRDefault="00B86843"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r w:rsidR="00D21720">
              <w:rPr>
                <w:rFonts w:ascii="Calibri" w:eastAsia="Times New Roman" w:hAnsi="Calibri" w:cs="Times New Roman"/>
                <w:lang w:eastAsia="fr-FR"/>
              </w:rPr>
              <w:t>5000</w:t>
            </w:r>
          </w:p>
        </w:tc>
        <w:tc>
          <w:tcPr>
            <w:tcW w:w="1560" w:type="dxa"/>
            <w:tcBorders>
              <w:top w:val="nil"/>
              <w:left w:val="nil"/>
              <w:bottom w:val="single" w:sz="4" w:space="0" w:color="auto"/>
              <w:right w:val="single" w:sz="4" w:space="0" w:color="auto"/>
            </w:tcBorders>
            <w:shd w:val="clear" w:color="auto" w:fill="auto"/>
            <w:noWrap/>
            <w:vAlign w:val="center"/>
          </w:tcPr>
          <w:p w:rsidR="00D21720" w:rsidRDefault="00D21720"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p>
        </w:tc>
        <w:tc>
          <w:tcPr>
            <w:tcW w:w="1275" w:type="dxa"/>
            <w:tcBorders>
              <w:top w:val="nil"/>
              <w:left w:val="nil"/>
              <w:bottom w:val="single" w:sz="4" w:space="0" w:color="auto"/>
              <w:right w:val="single" w:sz="4" w:space="0" w:color="auto"/>
            </w:tcBorders>
            <w:shd w:val="clear" w:color="000000" w:fill="FFFFFF"/>
            <w:noWrap/>
            <w:vAlign w:val="center"/>
          </w:tcPr>
          <w:p w:rsidR="00D21720" w:rsidRDefault="00B86843" w:rsidP="00286BD0">
            <w:pPr>
              <w:spacing w:after="0" w:line="240" w:lineRule="auto"/>
              <w:rPr>
                <w:rFonts w:ascii="Calibri" w:eastAsia="Times New Roman" w:hAnsi="Calibri" w:cs="Times New Roman"/>
                <w:lang w:eastAsia="fr-FR"/>
              </w:rPr>
            </w:pPr>
            <w:r>
              <w:rPr>
                <w:rFonts w:ascii="Calibri" w:eastAsia="Times New Roman" w:hAnsi="Calibri" w:cs="Times New Roman"/>
                <w:lang w:eastAsia="fr-FR"/>
              </w:rPr>
              <w:t>1</w:t>
            </w:r>
            <w:r w:rsidR="00D21720">
              <w:rPr>
                <w:rFonts w:ascii="Calibri" w:eastAsia="Times New Roman" w:hAnsi="Calibri" w:cs="Times New Roman"/>
                <w:lang w:eastAsia="fr-FR"/>
              </w:rPr>
              <w:t>5000</w:t>
            </w:r>
          </w:p>
        </w:tc>
      </w:tr>
      <w:tr w:rsidR="00013D17" w:rsidRPr="00135CAD" w:rsidTr="00133126">
        <w:trPr>
          <w:trHeight w:val="315"/>
        </w:trPr>
        <w:tc>
          <w:tcPr>
            <w:tcW w:w="413" w:type="dxa"/>
            <w:tcBorders>
              <w:top w:val="single" w:sz="8" w:space="0" w:color="auto"/>
              <w:left w:val="single" w:sz="8" w:space="0" w:color="auto"/>
              <w:bottom w:val="single" w:sz="8" w:space="0" w:color="auto"/>
              <w:right w:val="single" w:sz="8" w:space="0" w:color="auto"/>
            </w:tcBorders>
            <w:shd w:val="clear" w:color="000000" w:fill="EEECE1"/>
            <w:noWrap/>
            <w:vAlign w:val="bottom"/>
            <w:hideMark/>
          </w:tcPr>
          <w:p w:rsidR="00013D17" w:rsidRPr="00135CAD" w:rsidRDefault="00013D17" w:rsidP="00BE7A34">
            <w:pPr>
              <w:spacing w:after="0" w:line="240" w:lineRule="auto"/>
              <w:jc w:val="center"/>
              <w:rPr>
                <w:rFonts w:ascii="Calibri" w:eastAsia="Times New Roman" w:hAnsi="Calibri" w:cs="Times New Roman"/>
                <w:b/>
                <w:bCs/>
                <w:lang w:eastAsia="fr-FR"/>
              </w:rPr>
            </w:pPr>
            <w:r w:rsidRPr="00135CAD">
              <w:rPr>
                <w:rFonts w:ascii="Calibri" w:eastAsia="Times New Roman" w:hAnsi="Calibri" w:cs="Times New Roman"/>
                <w:b/>
                <w:bCs/>
                <w:lang w:eastAsia="fr-FR"/>
              </w:rPr>
              <w:t> </w:t>
            </w:r>
          </w:p>
        </w:tc>
        <w:tc>
          <w:tcPr>
            <w:tcW w:w="3626" w:type="dxa"/>
            <w:tcBorders>
              <w:top w:val="single" w:sz="8" w:space="0" w:color="auto"/>
              <w:left w:val="nil"/>
              <w:bottom w:val="single" w:sz="8" w:space="0" w:color="auto"/>
              <w:right w:val="single" w:sz="8" w:space="0" w:color="auto"/>
            </w:tcBorders>
            <w:shd w:val="clear" w:color="000000" w:fill="EEECE1"/>
            <w:vAlign w:val="bottom"/>
            <w:hideMark/>
          </w:tcPr>
          <w:p w:rsidR="00013D17" w:rsidRPr="00135CAD" w:rsidRDefault="00013D17" w:rsidP="00BE7A34">
            <w:pPr>
              <w:spacing w:after="0" w:line="240" w:lineRule="auto"/>
              <w:rPr>
                <w:rFonts w:ascii="Calibri" w:eastAsia="Times New Roman" w:hAnsi="Calibri" w:cs="Times New Roman"/>
                <w:b/>
                <w:bCs/>
                <w:lang w:eastAsia="fr-FR"/>
              </w:rPr>
            </w:pPr>
            <w:r w:rsidRPr="00135CAD">
              <w:rPr>
                <w:rFonts w:ascii="Calibri" w:eastAsia="Times New Roman" w:hAnsi="Calibri" w:cs="Times New Roman"/>
                <w:b/>
                <w:bCs/>
                <w:lang w:eastAsia="fr-FR"/>
              </w:rPr>
              <w:t>Total</w:t>
            </w:r>
          </w:p>
        </w:tc>
        <w:tc>
          <w:tcPr>
            <w:tcW w:w="993" w:type="dxa"/>
            <w:tcBorders>
              <w:top w:val="single" w:sz="8" w:space="0" w:color="auto"/>
              <w:left w:val="nil"/>
              <w:bottom w:val="single" w:sz="8" w:space="0" w:color="auto"/>
              <w:right w:val="single" w:sz="8" w:space="0" w:color="auto"/>
            </w:tcBorders>
            <w:shd w:val="clear" w:color="000000" w:fill="EEECE1"/>
            <w:noWrap/>
            <w:vAlign w:val="bottom"/>
            <w:hideMark/>
          </w:tcPr>
          <w:p w:rsidR="00013D17" w:rsidRPr="00135CAD" w:rsidRDefault="00013D17" w:rsidP="00286BD0">
            <w:pPr>
              <w:spacing w:after="0" w:line="240" w:lineRule="auto"/>
              <w:rPr>
                <w:rFonts w:ascii="Calibri" w:eastAsia="Times New Roman" w:hAnsi="Calibri" w:cs="Times New Roman"/>
                <w:b/>
                <w:bCs/>
                <w:lang w:eastAsia="fr-FR"/>
              </w:rPr>
            </w:pPr>
          </w:p>
        </w:tc>
        <w:tc>
          <w:tcPr>
            <w:tcW w:w="1842" w:type="dxa"/>
            <w:tcBorders>
              <w:top w:val="single" w:sz="8" w:space="0" w:color="auto"/>
              <w:left w:val="nil"/>
              <w:bottom w:val="single" w:sz="8" w:space="0" w:color="auto"/>
              <w:right w:val="single" w:sz="8" w:space="0" w:color="auto"/>
            </w:tcBorders>
            <w:shd w:val="clear" w:color="000000" w:fill="EEECE1"/>
            <w:noWrap/>
            <w:vAlign w:val="bottom"/>
            <w:hideMark/>
          </w:tcPr>
          <w:p w:rsidR="00013D17" w:rsidRPr="00135CAD" w:rsidRDefault="00013D17" w:rsidP="00286BD0">
            <w:pPr>
              <w:spacing w:after="0" w:line="240" w:lineRule="auto"/>
              <w:rPr>
                <w:rFonts w:ascii="Calibri" w:eastAsia="Times New Roman" w:hAnsi="Calibri" w:cs="Times New Roman"/>
                <w:b/>
                <w:bCs/>
                <w:lang w:eastAsia="fr-FR"/>
              </w:rPr>
            </w:pPr>
          </w:p>
        </w:tc>
        <w:tc>
          <w:tcPr>
            <w:tcW w:w="1560" w:type="dxa"/>
            <w:tcBorders>
              <w:top w:val="single" w:sz="8" w:space="0" w:color="auto"/>
              <w:left w:val="nil"/>
              <w:bottom w:val="single" w:sz="8" w:space="0" w:color="auto"/>
              <w:right w:val="single" w:sz="8" w:space="0" w:color="auto"/>
            </w:tcBorders>
            <w:shd w:val="clear" w:color="000000" w:fill="EEECE1"/>
            <w:noWrap/>
            <w:vAlign w:val="bottom"/>
            <w:hideMark/>
          </w:tcPr>
          <w:p w:rsidR="00013D17" w:rsidRPr="00135CAD" w:rsidRDefault="00013D17" w:rsidP="00286BD0">
            <w:pPr>
              <w:spacing w:after="0" w:line="240" w:lineRule="auto"/>
              <w:rPr>
                <w:rFonts w:ascii="Calibri" w:eastAsia="Times New Roman" w:hAnsi="Calibri" w:cs="Times New Roman"/>
                <w:b/>
                <w:bCs/>
                <w:lang w:eastAsia="fr-FR"/>
              </w:rPr>
            </w:pPr>
          </w:p>
        </w:tc>
        <w:tc>
          <w:tcPr>
            <w:tcW w:w="1275" w:type="dxa"/>
            <w:tcBorders>
              <w:top w:val="single" w:sz="8" w:space="0" w:color="auto"/>
              <w:left w:val="nil"/>
              <w:bottom w:val="single" w:sz="8" w:space="0" w:color="auto"/>
              <w:right w:val="single" w:sz="8" w:space="0" w:color="auto"/>
            </w:tcBorders>
            <w:shd w:val="clear" w:color="000000" w:fill="EEECE1"/>
            <w:noWrap/>
            <w:vAlign w:val="bottom"/>
            <w:hideMark/>
          </w:tcPr>
          <w:p w:rsidR="00013D17" w:rsidRPr="00135CAD" w:rsidRDefault="00D21720" w:rsidP="00286BD0">
            <w:pPr>
              <w:spacing w:after="0" w:line="240" w:lineRule="auto"/>
              <w:rPr>
                <w:rFonts w:ascii="Calibri" w:eastAsia="Times New Roman" w:hAnsi="Calibri" w:cs="Times New Roman"/>
                <w:b/>
                <w:bCs/>
                <w:lang w:eastAsia="fr-FR"/>
              </w:rPr>
            </w:pPr>
            <w:r>
              <w:rPr>
                <w:rFonts w:ascii="Calibri" w:eastAsia="Times New Roman" w:hAnsi="Calibri" w:cs="Times New Roman"/>
                <w:b/>
                <w:bCs/>
                <w:lang w:eastAsia="fr-FR"/>
              </w:rPr>
              <w:t>3 800 000</w:t>
            </w:r>
          </w:p>
        </w:tc>
      </w:tr>
    </w:tbl>
    <w:p w:rsidR="00013D17" w:rsidRPr="00F86EA3" w:rsidRDefault="00013D17" w:rsidP="00013D17">
      <w:pPr>
        <w:tabs>
          <w:tab w:val="left" w:pos="7620"/>
        </w:tabs>
        <w:spacing w:after="0"/>
        <w:rPr>
          <w:rFonts w:cs="Aharoni"/>
          <w:b/>
          <w:sz w:val="24"/>
          <w:szCs w:val="24"/>
        </w:rPr>
      </w:pPr>
    </w:p>
    <w:p w:rsidR="00245899" w:rsidRDefault="00245899" w:rsidP="00A34D66">
      <w:pPr>
        <w:tabs>
          <w:tab w:val="left" w:pos="7620"/>
        </w:tabs>
        <w:spacing w:after="0"/>
        <w:jc w:val="center"/>
        <w:rPr>
          <w:rFonts w:cs="Aharoni"/>
          <w:b/>
          <w:sz w:val="24"/>
          <w:szCs w:val="24"/>
        </w:rPr>
      </w:pPr>
    </w:p>
    <w:p w:rsidR="00245899" w:rsidRDefault="00245899" w:rsidP="00A34D66">
      <w:pPr>
        <w:tabs>
          <w:tab w:val="left" w:pos="7620"/>
        </w:tabs>
        <w:spacing w:after="0"/>
        <w:jc w:val="center"/>
        <w:rPr>
          <w:rFonts w:cs="Aharoni"/>
          <w:b/>
          <w:sz w:val="24"/>
          <w:szCs w:val="24"/>
        </w:rPr>
      </w:pPr>
    </w:p>
    <w:p w:rsidR="00245899" w:rsidRDefault="00245899" w:rsidP="00A34D66">
      <w:pPr>
        <w:tabs>
          <w:tab w:val="left" w:pos="7620"/>
        </w:tabs>
        <w:spacing w:after="0"/>
        <w:jc w:val="center"/>
        <w:rPr>
          <w:rFonts w:cs="Aharoni"/>
          <w:b/>
          <w:sz w:val="24"/>
          <w:szCs w:val="24"/>
        </w:rPr>
      </w:pPr>
    </w:p>
    <w:p w:rsidR="00245899" w:rsidRDefault="00245899" w:rsidP="00A34D66">
      <w:pPr>
        <w:tabs>
          <w:tab w:val="left" w:pos="7620"/>
        </w:tabs>
        <w:spacing w:after="0"/>
        <w:jc w:val="center"/>
        <w:rPr>
          <w:rFonts w:cs="Aharoni"/>
          <w:b/>
          <w:sz w:val="24"/>
          <w:szCs w:val="24"/>
        </w:rPr>
      </w:pPr>
    </w:p>
    <w:p w:rsidR="00245899" w:rsidRDefault="00245899" w:rsidP="00A34D66">
      <w:pPr>
        <w:tabs>
          <w:tab w:val="left" w:pos="7620"/>
        </w:tabs>
        <w:spacing w:after="0"/>
        <w:jc w:val="center"/>
        <w:rPr>
          <w:rFonts w:cs="Aharoni"/>
          <w:b/>
          <w:sz w:val="24"/>
          <w:szCs w:val="24"/>
        </w:rPr>
      </w:pPr>
    </w:p>
    <w:p w:rsidR="00245899" w:rsidRDefault="00245899" w:rsidP="00A34D66">
      <w:pPr>
        <w:tabs>
          <w:tab w:val="left" w:pos="7620"/>
        </w:tabs>
        <w:spacing w:after="0"/>
        <w:jc w:val="center"/>
        <w:rPr>
          <w:rFonts w:cs="Aharoni"/>
          <w:b/>
          <w:sz w:val="24"/>
          <w:szCs w:val="24"/>
        </w:rPr>
      </w:pPr>
    </w:p>
    <w:p w:rsidR="00013D17" w:rsidRPr="00F86EA3" w:rsidRDefault="00A34D66" w:rsidP="00A34D66">
      <w:pPr>
        <w:tabs>
          <w:tab w:val="left" w:pos="7620"/>
        </w:tabs>
        <w:spacing w:after="0"/>
        <w:jc w:val="center"/>
        <w:rPr>
          <w:rFonts w:cs="Aharoni"/>
          <w:b/>
          <w:sz w:val="24"/>
          <w:szCs w:val="24"/>
        </w:rPr>
      </w:pPr>
      <w:r>
        <w:rPr>
          <w:rFonts w:cs="Aharoni"/>
          <w:b/>
          <w:sz w:val="24"/>
          <w:szCs w:val="24"/>
        </w:rPr>
        <w:lastRenderedPageBreak/>
        <w:t>REPARTITION DES FRAIS DE DEPLACEMENT</w:t>
      </w:r>
    </w:p>
    <w:p w:rsidR="00A34D66" w:rsidRDefault="0025077A" w:rsidP="00013D17">
      <w:pPr>
        <w:rPr>
          <w:rFonts w:cs="Times New Roman"/>
          <w:sz w:val="24"/>
          <w:szCs w:val="24"/>
        </w:rPr>
      </w:pPr>
      <w:r w:rsidRPr="00F86EA3">
        <w:rPr>
          <w:rFonts w:cs="Times New Roman"/>
          <w:noProof/>
          <w:sz w:val="24"/>
          <w:szCs w:val="24"/>
          <w:lang w:val="en-US"/>
        </w:rPr>
        <mc:AlternateContent>
          <mc:Choice Requires="wps">
            <w:drawing>
              <wp:anchor distT="0" distB="0" distL="114300" distR="114300" simplePos="0" relativeHeight="251661312" behindDoc="0" locked="0" layoutInCell="1" allowOverlap="1" wp14:anchorId="329F3F1B" wp14:editId="2244C940">
                <wp:simplePos x="0" y="0"/>
                <wp:positionH relativeFrom="column">
                  <wp:posOffset>-194945</wp:posOffset>
                </wp:positionH>
                <wp:positionV relativeFrom="paragraph">
                  <wp:posOffset>6814820</wp:posOffset>
                </wp:positionV>
                <wp:extent cx="2295525" cy="1974850"/>
                <wp:effectExtent l="0" t="0" r="9525" b="6350"/>
                <wp:wrapNone/>
                <wp:docPr id="3" name="Rectangle 3"/>
                <wp:cNvGraphicFramePr/>
                <a:graphic xmlns:a="http://schemas.openxmlformats.org/drawingml/2006/main">
                  <a:graphicData uri="http://schemas.microsoft.com/office/word/2010/wordprocessingShape">
                    <wps:wsp>
                      <wps:cNvSpPr/>
                      <wps:spPr>
                        <a:xfrm>
                          <a:off x="0" y="0"/>
                          <a:ext cx="2295525" cy="19748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E405C6" w:rsidRPr="00496228" w:rsidRDefault="00E405C6" w:rsidP="00013D17">
                            <w:pPr>
                              <w:rPr>
                                <w:rFonts w:cs="Times New Roman"/>
                                <w:b/>
                                <w:sz w:val="24"/>
                                <w:szCs w:val="24"/>
                              </w:rPr>
                            </w:pPr>
                            <w:r w:rsidRPr="00496228">
                              <w:rPr>
                                <w:rFonts w:cs="Times New Roman"/>
                                <w:b/>
                                <w:sz w:val="24"/>
                                <w:szCs w:val="24"/>
                              </w:rPr>
                              <w:t>Pr</w:t>
                            </w:r>
                            <w:r w:rsidRPr="00496228">
                              <w:rPr>
                                <w:rFonts w:eastAsia="Times New Roman" w:cs="Times New Roman"/>
                                <w:b/>
                                <w:color w:val="000000"/>
                                <w:sz w:val="24"/>
                                <w:szCs w:val="24"/>
                                <w:lang w:eastAsia="fr-FR"/>
                              </w:rPr>
                              <w:t>é</w:t>
                            </w:r>
                            <w:r w:rsidRPr="00496228">
                              <w:rPr>
                                <w:rFonts w:cs="Times New Roman"/>
                                <w:b/>
                                <w:sz w:val="24"/>
                                <w:szCs w:val="24"/>
                              </w:rPr>
                              <w:t>par</w:t>
                            </w:r>
                            <w:r w:rsidRPr="00496228">
                              <w:rPr>
                                <w:rFonts w:eastAsia="Times New Roman" w:cs="Times New Roman"/>
                                <w:b/>
                                <w:color w:val="000000"/>
                                <w:sz w:val="24"/>
                                <w:szCs w:val="24"/>
                                <w:lang w:eastAsia="fr-FR"/>
                              </w:rPr>
                              <w:t>é</w:t>
                            </w:r>
                            <w:r w:rsidRPr="00496228">
                              <w:rPr>
                                <w:rFonts w:cs="Times New Roman"/>
                                <w:b/>
                                <w:sz w:val="24"/>
                                <w:szCs w:val="24"/>
                              </w:rPr>
                              <w:t xml:space="preserve"> par:</w:t>
                            </w:r>
                          </w:p>
                          <w:p w:rsidR="00E405C6" w:rsidRPr="00496228" w:rsidRDefault="00E405C6" w:rsidP="00013D17">
                            <w:pPr>
                              <w:rPr>
                                <w:rFonts w:cs="Times New Roman"/>
                                <w:sz w:val="24"/>
                                <w:szCs w:val="24"/>
                              </w:rPr>
                            </w:pPr>
                            <w:r>
                              <w:rPr>
                                <w:rFonts w:cs="Times New Roman"/>
                                <w:sz w:val="24"/>
                                <w:szCs w:val="24"/>
                              </w:rPr>
                              <w:t>MIZERO Sylvane</w:t>
                            </w:r>
                          </w:p>
                          <w:p w:rsidR="00E405C6" w:rsidRPr="00AC168F" w:rsidRDefault="00E405C6" w:rsidP="00013D17">
                            <w:pPr>
                              <w:rPr>
                                <w:rFonts w:ascii="Aharoni" w:hAnsi="Aharoni" w:cs="Aharoni"/>
                              </w:rPr>
                            </w:pPr>
                            <w:r w:rsidRPr="00AC168F">
                              <w:rPr>
                                <w:rFonts w:cs="Times New Roman"/>
                                <w:sz w:val="24"/>
                                <w:szCs w:val="24"/>
                              </w:rPr>
                              <w:t>POINT FOCAL DU PROJET</w:t>
                            </w:r>
                          </w:p>
                          <w:p w:rsidR="00E405C6" w:rsidRPr="00560F78" w:rsidRDefault="00E405C6" w:rsidP="00013D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9F3F1B" id="Rectangle 3" o:spid="_x0000_s1026" style="position:absolute;margin-left:-15.35pt;margin-top:536.6pt;width:180.75pt;height:1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" fillcolor="white [3201]" stroked="f" strokeweight="2pt">
                <v:textbox>
                  <w:txbxContent>
                    <w:p w:rsidR="00E405C6" w:rsidRPr="00496228" w:rsidRDefault="00E405C6" w:rsidP="00013D17">
                      <w:pPr>
                        <w:rPr>
                          <w:rFonts w:cs="Times New Roman"/>
                          <w:b/>
                          <w:sz w:val="24"/>
                          <w:szCs w:val="24"/>
                        </w:rPr>
                      </w:pPr>
                      <w:r w:rsidRPr="00496228">
                        <w:rPr>
                          <w:rFonts w:cs="Times New Roman"/>
                          <w:b/>
                          <w:sz w:val="24"/>
                          <w:szCs w:val="24"/>
                        </w:rPr>
                        <w:t>Pr</w:t>
                      </w:r>
                      <w:r w:rsidRPr="00496228">
                        <w:rPr>
                          <w:rFonts w:eastAsia="Times New Roman" w:cs="Times New Roman"/>
                          <w:b/>
                          <w:color w:val="000000"/>
                          <w:sz w:val="24"/>
                          <w:szCs w:val="24"/>
                          <w:lang w:eastAsia="fr-FR"/>
                        </w:rPr>
                        <w:t>é</w:t>
                      </w:r>
                      <w:r w:rsidRPr="00496228">
                        <w:rPr>
                          <w:rFonts w:cs="Times New Roman"/>
                          <w:b/>
                          <w:sz w:val="24"/>
                          <w:szCs w:val="24"/>
                        </w:rPr>
                        <w:t>par</w:t>
                      </w:r>
                      <w:r w:rsidRPr="00496228">
                        <w:rPr>
                          <w:rFonts w:eastAsia="Times New Roman" w:cs="Times New Roman"/>
                          <w:b/>
                          <w:color w:val="000000"/>
                          <w:sz w:val="24"/>
                          <w:szCs w:val="24"/>
                          <w:lang w:eastAsia="fr-FR"/>
                        </w:rPr>
                        <w:t>é</w:t>
                      </w:r>
                      <w:r w:rsidRPr="00496228">
                        <w:rPr>
                          <w:rFonts w:cs="Times New Roman"/>
                          <w:b/>
                          <w:sz w:val="24"/>
                          <w:szCs w:val="24"/>
                        </w:rPr>
                        <w:t xml:space="preserve"> </w:t>
                      </w:r>
                      <w:proofErr w:type="gramStart"/>
                      <w:r w:rsidRPr="00496228">
                        <w:rPr>
                          <w:rFonts w:cs="Times New Roman"/>
                          <w:b/>
                          <w:sz w:val="24"/>
                          <w:szCs w:val="24"/>
                        </w:rPr>
                        <w:t>par:</w:t>
                      </w:r>
                      <w:proofErr w:type="gramEnd"/>
                    </w:p>
                    <w:p w:rsidR="00E405C6" w:rsidRPr="00496228" w:rsidRDefault="00E405C6" w:rsidP="00013D17">
                      <w:pPr>
                        <w:rPr>
                          <w:rFonts w:cs="Times New Roman"/>
                          <w:sz w:val="24"/>
                          <w:szCs w:val="24"/>
                        </w:rPr>
                      </w:pPr>
                      <w:r>
                        <w:rPr>
                          <w:rFonts w:cs="Times New Roman"/>
                          <w:sz w:val="24"/>
                          <w:szCs w:val="24"/>
                        </w:rPr>
                        <w:t xml:space="preserve">MIZERO </w:t>
                      </w:r>
                      <w:proofErr w:type="spellStart"/>
                      <w:r>
                        <w:rPr>
                          <w:rFonts w:cs="Times New Roman"/>
                          <w:sz w:val="24"/>
                          <w:szCs w:val="24"/>
                        </w:rPr>
                        <w:t>Sylvane</w:t>
                      </w:r>
                      <w:proofErr w:type="spellEnd"/>
                    </w:p>
                    <w:p w:rsidR="00E405C6" w:rsidRPr="00AC168F" w:rsidRDefault="00E405C6" w:rsidP="00013D17">
                      <w:pPr>
                        <w:rPr>
                          <w:rFonts w:ascii="Aharoni" w:hAnsi="Aharoni" w:cs="Aharoni"/>
                        </w:rPr>
                      </w:pPr>
                      <w:r w:rsidRPr="00AC168F">
                        <w:rPr>
                          <w:rFonts w:cs="Times New Roman"/>
                          <w:sz w:val="24"/>
                          <w:szCs w:val="24"/>
                        </w:rPr>
                        <w:t>POINT FOCAL DU PROJET</w:t>
                      </w:r>
                    </w:p>
                    <w:p w:rsidR="00E405C6" w:rsidRPr="00560F78" w:rsidRDefault="00E405C6" w:rsidP="00013D17">
                      <w:pPr>
                        <w:jc w:val="center"/>
                      </w:pPr>
                    </w:p>
                  </w:txbxContent>
                </v:textbox>
              </v:rect>
            </w:pict>
          </mc:Fallback>
        </mc:AlternateContent>
      </w:r>
      <w:r w:rsidR="00D63F60" w:rsidRPr="00F86EA3">
        <w:rPr>
          <w:rFonts w:cs="Times New Roman"/>
          <w:noProof/>
          <w:sz w:val="24"/>
          <w:szCs w:val="24"/>
          <w:lang w:val="en-US"/>
        </w:rPr>
        <mc:AlternateContent>
          <mc:Choice Requires="wps">
            <w:drawing>
              <wp:anchor distT="0" distB="0" distL="114300" distR="114300" simplePos="0" relativeHeight="251663360" behindDoc="0" locked="0" layoutInCell="1" allowOverlap="1" wp14:anchorId="134E5D1A" wp14:editId="405668AA">
                <wp:simplePos x="0" y="0"/>
                <wp:positionH relativeFrom="margin">
                  <wp:posOffset>4091305</wp:posOffset>
                </wp:positionH>
                <wp:positionV relativeFrom="paragraph">
                  <wp:posOffset>6853555</wp:posOffset>
                </wp:positionV>
                <wp:extent cx="2533650" cy="1504950"/>
                <wp:effectExtent l="0" t="0" r="0" b="0"/>
                <wp:wrapNone/>
                <wp:docPr id="6" name="Rectangle 6"/>
                <wp:cNvGraphicFramePr/>
                <a:graphic xmlns:a="http://schemas.openxmlformats.org/drawingml/2006/main">
                  <a:graphicData uri="http://schemas.microsoft.com/office/word/2010/wordprocessingShape">
                    <wps:wsp>
                      <wps:cNvSpPr/>
                      <wps:spPr>
                        <a:xfrm>
                          <a:off x="0" y="0"/>
                          <a:ext cx="2533650" cy="15049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E405C6" w:rsidRPr="00496228" w:rsidRDefault="00E405C6" w:rsidP="00013D17">
                            <w:pPr>
                              <w:rPr>
                                <w:rFonts w:cs="Times New Roman"/>
                                <w:b/>
                                <w:sz w:val="24"/>
                                <w:szCs w:val="24"/>
                              </w:rPr>
                            </w:pPr>
                            <w:r w:rsidRPr="00496228">
                              <w:rPr>
                                <w:rFonts w:cs="Times New Roman"/>
                                <w:b/>
                                <w:sz w:val="24"/>
                                <w:szCs w:val="24"/>
                              </w:rPr>
                              <w:t>Approuv</w:t>
                            </w:r>
                            <w:r w:rsidRPr="00496228">
                              <w:rPr>
                                <w:rFonts w:eastAsia="Times New Roman" w:cs="Times New Roman"/>
                                <w:b/>
                                <w:color w:val="000000"/>
                                <w:sz w:val="24"/>
                                <w:szCs w:val="24"/>
                                <w:lang w:eastAsia="fr-FR"/>
                              </w:rPr>
                              <w:t>é</w:t>
                            </w:r>
                            <w:r w:rsidRPr="00496228">
                              <w:rPr>
                                <w:rFonts w:cs="Times New Roman"/>
                                <w:b/>
                                <w:sz w:val="24"/>
                                <w:szCs w:val="24"/>
                              </w:rPr>
                              <w:t xml:space="preserve"> par:</w:t>
                            </w:r>
                          </w:p>
                          <w:p w:rsidR="00E405C6" w:rsidRPr="00496228" w:rsidRDefault="00E405C6" w:rsidP="00013D17">
                            <w:pPr>
                              <w:rPr>
                                <w:rFonts w:cs="Times New Roman"/>
                                <w:sz w:val="24"/>
                                <w:szCs w:val="24"/>
                              </w:rPr>
                            </w:pPr>
                            <w:r w:rsidRPr="00496228">
                              <w:rPr>
                                <w:rFonts w:cs="Times New Roman"/>
                                <w:sz w:val="24"/>
                                <w:szCs w:val="24"/>
                              </w:rPr>
                              <w:t>NDUWIMANA</w:t>
                            </w:r>
                            <w:r w:rsidR="00245899" w:rsidRPr="00245899">
                              <w:rPr>
                                <w:rFonts w:cs="Times New Roman"/>
                                <w:sz w:val="24"/>
                                <w:szCs w:val="24"/>
                              </w:rPr>
                              <w:t xml:space="preserve"> </w:t>
                            </w:r>
                            <w:r w:rsidR="00245899" w:rsidRPr="00496228">
                              <w:rPr>
                                <w:rFonts w:cs="Times New Roman"/>
                                <w:sz w:val="24"/>
                                <w:szCs w:val="24"/>
                              </w:rPr>
                              <w:t>Emmerentienne</w:t>
                            </w:r>
                          </w:p>
                          <w:p w:rsidR="00E405C6" w:rsidRPr="00496228" w:rsidRDefault="00E405C6" w:rsidP="00013D17">
                            <w:pPr>
                              <w:rPr>
                                <w:rFonts w:cs="Aharoni"/>
                                <w:sz w:val="24"/>
                                <w:szCs w:val="24"/>
                              </w:rPr>
                            </w:pPr>
                            <w:r w:rsidRPr="00496228">
                              <w:rPr>
                                <w:rFonts w:cs="Times New Roman"/>
                                <w:sz w:val="24"/>
                                <w:szCs w:val="24"/>
                              </w:rPr>
                              <w:t>REPRESENTANTE LEGALE DE L’ICCA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E5D1A" id="Rectangle 6" o:spid="_x0000_s1027" style="position:absolute;margin-left:322.15pt;margin-top:539.65pt;width:199.5pt;height:11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" fillcolor="white [3201]" stroked="f" strokeweight="2pt">
                <v:textbox>
                  <w:txbxContent>
                    <w:p w:rsidR="00E405C6" w:rsidRPr="00496228" w:rsidRDefault="00E405C6" w:rsidP="00013D17">
                      <w:pPr>
                        <w:rPr>
                          <w:rFonts w:cs="Times New Roman"/>
                          <w:b/>
                          <w:sz w:val="24"/>
                          <w:szCs w:val="24"/>
                        </w:rPr>
                      </w:pPr>
                      <w:r w:rsidRPr="00496228">
                        <w:rPr>
                          <w:rFonts w:cs="Times New Roman"/>
                          <w:b/>
                          <w:sz w:val="24"/>
                          <w:szCs w:val="24"/>
                        </w:rPr>
                        <w:t>Approuv</w:t>
                      </w:r>
                      <w:r w:rsidRPr="00496228">
                        <w:rPr>
                          <w:rFonts w:eastAsia="Times New Roman" w:cs="Times New Roman"/>
                          <w:b/>
                          <w:color w:val="000000"/>
                          <w:sz w:val="24"/>
                          <w:szCs w:val="24"/>
                          <w:lang w:eastAsia="fr-FR"/>
                        </w:rPr>
                        <w:t>é</w:t>
                      </w:r>
                      <w:r w:rsidRPr="00496228">
                        <w:rPr>
                          <w:rFonts w:cs="Times New Roman"/>
                          <w:b/>
                          <w:sz w:val="24"/>
                          <w:szCs w:val="24"/>
                        </w:rPr>
                        <w:t xml:space="preserve"> </w:t>
                      </w:r>
                      <w:proofErr w:type="gramStart"/>
                      <w:r w:rsidRPr="00496228">
                        <w:rPr>
                          <w:rFonts w:cs="Times New Roman"/>
                          <w:b/>
                          <w:sz w:val="24"/>
                          <w:szCs w:val="24"/>
                        </w:rPr>
                        <w:t>par:</w:t>
                      </w:r>
                      <w:proofErr w:type="gramEnd"/>
                    </w:p>
                    <w:p w:rsidR="00E405C6" w:rsidRPr="00496228" w:rsidRDefault="00E405C6" w:rsidP="00013D17">
                      <w:pPr>
                        <w:rPr>
                          <w:rFonts w:cs="Times New Roman"/>
                          <w:sz w:val="24"/>
                          <w:szCs w:val="24"/>
                        </w:rPr>
                      </w:pPr>
                      <w:r w:rsidRPr="00496228">
                        <w:rPr>
                          <w:rFonts w:cs="Times New Roman"/>
                          <w:sz w:val="24"/>
                          <w:szCs w:val="24"/>
                        </w:rPr>
                        <w:t>NDUWIMANA</w:t>
                      </w:r>
                      <w:r w:rsidR="00245899" w:rsidRPr="00245899">
                        <w:rPr>
                          <w:rFonts w:cs="Times New Roman"/>
                          <w:sz w:val="24"/>
                          <w:szCs w:val="24"/>
                        </w:rPr>
                        <w:t xml:space="preserve"> </w:t>
                      </w:r>
                      <w:r w:rsidR="00245899" w:rsidRPr="00496228">
                        <w:rPr>
                          <w:rFonts w:cs="Times New Roman"/>
                          <w:sz w:val="24"/>
                          <w:szCs w:val="24"/>
                        </w:rPr>
                        <w:t>Emmerentienne</w:t>
                      </w:r>
                    </w:p>
                    <w:p w:rsidR="00E405C6" w:rsidRPr="00496228" w:rsidRDefault="00E405C6" w:rsidP="00013D17">
                      <w:pPr>
                        <w:rPr>
                          <w:rFonts w:cs="Aharoni"/>
                          <w:sz w:val="24"/>
                          <w:szCs w:val="24"/>
                        </w:rPr>
                      </w:pPr>
                      <w:r w:rsidRPr="00496228">
                        <w:rPr>
                          <w:rFonts w:cs="Times New Roman"/>
                          <w:sz w:val="24"/>
                          <w:szCs w:val="24"/>
                        </w:rPr>
                        <w:t>REPRESENTANTE LEGALE DE L’ICCA</w:t>
                      </w:r>
                    </w:p>
                  </w:txbxContent>
                </v:textbox>
                <w10:wrap anchorx="margin"/>
              </v:rect>
            </w:pict>
          </mc:Fallback>
        </mc:AlternateContent>
      </w:r>
      <w:r w:rsidR="00631D63" w:rsidRPr="00631D63">
        <w:rPr>
          <w:noProof/>
          <w:lang w:val="en-US"/>
        </w:rPr>
        <w:drawing>
          <wp:inline distT="0" distB="0" distL="0" distR="0" wp14:anchorId="4DFA20C4" wp14:editId="0FC7E555">
            <wp:extent cx="5892165" cy="6813550"/>
            <wp:effectExtent l="0" t="0" r="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6769" cy="6830438"/>
                    </a:xfrm>
                    <a:prstGeom prst="rect">
                      <a:avLst/>
                    </a:prstGeom>
                    <a:noFill/>
                    <a:ln>
                      <a:noFill/>
                    </a:ln>
                  </pic:spPr>
                </pic:pic>
              </a:graphicData>
            </a:graphic>
          </wp:inline>
        </w:drawing>
      </w:r>
    </w:p>
    <w:p w:rsidR="004A4600" w:rsidRPr="007E50EC" w:rsidRDefault="0025077A" w:rsidP="007E50EC">
      <w:pPr>
        <w:rPr>
          <w:rFonts w:cs="Times New Roman"/>
          <w:sz w:val="24"/>
          <w:szCs w:val="24"/>
        </w:rPr>
      </w:pPr>
      <w:r w:rsidRPr="00F86EA3">
        <w:rPr>
          <w:rFonts w:cs="Times New Roman"/>
          <w:noProof/>
          <w:sz w:val="24"/>
          <w:szCs w:val="24"/>
          <w:lang w:val="en-US"/>
        </w:rPr>
        <mc:AlternateContent>
          <mc:Choice Requires="wps">
            <w:drawing>
              <wp:anchor distT="0" distB="0" distL="114300" distR="114300" simplePos="0" relativeHeight="251662336" behindDoc="0" locked="0" layoutInCell="1" allowOverlap="1" wp14:anchorId="02B5B776" wp14:editId="104BEB95">
                <wp:simplePos x="0" y="0"/>
                <wp:positionH relativeFrom="column">
                  <wp:posOffset>1662430</wp:posOffset>
                </wp:positionH>
                <wp:positionV relativeFrom="paragraph">
                  <wp:posOffset>50800</wp:posOffset>
                </wp:positionV>
                <wp:extent cx="2428875" cy="1219200"/>
                <wp:effectExtent l="0" t="0" r="9525" b="0"/>
                <wp:wrapNone/>
                <wp:docPr id="4" name="Rectangle 4"/>
                <wp:cNvGraphicFramePr/>
                <a:graphic xmlns:a="http://schemas.openxmlformats.org/drawingml/2006/main">
                  <a:graphicData uri="http://schemas.microsoft.com/office/word/2010/wordprocessingShape">
                    <wps:wsp>
                      <wps:cNvSpPr/>
                      <wps:spPr>
                        <a:xfrm>
                          <a:off x="0" y="0"/>
                          <a:ext cx="2428875" cy="12192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E405C6" w:rsidRPr="00496228" w:rsidRDefault="00E405C6" w:rsidP="00013D17">
                            <w:pPr>
                              <w:rPr>
                                <w:rFonts w:cs="Times New Roman"/>
                                <w:b/>
                                <w:sz w:val="24"/>
                                <w:szCs w:val="24"/>
                              </w:rPr>
                            </w:pPr>
                            <w:r w:rsidRPr="00496228">
                              <w:rPr>
                                <w:rFonts w:cs="Times New Roman"/>
                                <w:b/>
                                <w:sz w:val="24"/>
                                <w:szCs w:val="24"/>
                              </w:rPr>
                              <w:t>V</w:t>
                            </w:r>
                            <w:r w:rsidRPr="00496228">
                              <w:rPr>
                                <w:rFonts w:eastAsia="Times New Roman" w:cs="Times New Roman"/>
                                <w:b/>
                                <w:color w:val="000000"/>
                                <w:sz w:val="24"/>
                                <w:szCs w:val="24"/>
                                <w:lang w:eastAsia="fr-FR"/>
                              </w:rPr>
                              <w:t>é</w:t>
                            </w:r>
                            <w:r w:rsidRPr="00496228">
                              <w:rPr>
                                <w:rFonts w:cs="Times New Roman"/>
                                <w:b/>
                                <w:sz w:val="24"/>
                                <w:szCs w:val="24"/>
                              </w:rPr>
                              <w:t>rifi</w:t>
                            </w:r>
                            <w:r w:rsidRPr="00496228">
                              <w:rPr>
                                <w:rFonts w:eastAsia="Times New Roman" w:cs="Times New Roman"/>
                                <w:b/>
                                <w:color w:val="000000"/>
                                <w:sz w:val="24"/>
                                <w:szCs w:val="24"/>
                                <w:lang w:eastAsia="fr-FR"/>
                              </w:rPr>
                              <w:t>é</w:t>
                            </w:r>
                            <w:r w:rsidRPr="00496228">
                              <w:rPr>
                                <w:rFonts w:cs="Times New Roman"/>
                                <w:b/>
                                <w:sz w:val="24"/>
                                <w:szCs w:val="24"/>
                              </w:rPr>
                              <w:t xml:space="preserve"> par:</w:t>
                            </w:r>
                          </w:p>
                          <w:p w:rsidR="00E405C6" w:rsidRPr="00496228" w:rsidRDefault="00E405C6" w:rsidP="00013D17">
                            <w:pPr>
                              <w:rPr>
                                <w:rFonts w:eastAsia="Times New Roman" w:cs="Times New Roman"/>
                                <w:color w:val="000000"/>
                                <w:sz w:val="24"/>
                                <w:szCs w:val="24"/>
                                <w:lang w:eastAsia="fr-FR"/>
                              </w:rPr>
                            </w:pPr>
                            <w:r>
                              <w:rPr>
                                <w:rFonts w:cs="Times New Roman"/>
                                <w:sz w:val="24"/>
                                <w:szCs w:val="24"/>
                              </w:rPr>
                              <w:t>TWIZERIMANA Claudine</w:t>
                            </w:r>
                          </w:p>
                          <w:p w:rsidR="00E405C6" w:rsidRPr="00496228" w:rsidRDefault="00E405C6" w:rsidP="00013D17">
                            <w:pPr>
                              <w:rPr>
                                <w:rFonts w:eastAsia="Times New Roman" w:cs="Times New Roman"/>
                                <w:color w:val="000000"/>
                                <w:sz w:val="24"/>
                                <w:szCs w:val="24"/>
                                <w:lang w:eastAsia="fr-FR"/>
                              </w:rPr>
                            </w:pPr>
                            <w:r w:rsidRPr="00496228">
                              <w:rPr>
                                <w:rFonts w:eastAsia="Times New Roman" w:cs="Times New Roman"/>
                                <w:color w:val="000000"/>
                                <w:sz w:val="24"/>
                                <w:szCs w:val="24"/>
                                <w:lang w:eastAsia="fr-FR"/>
                              </w:rPr>
                              <w:t>COMPTABLE PRINCIPAL DU PROJET</w:t>
                            </w:r>
                          </w:p>
                          <w:p w:rsidR="00E405C6" w:rsidRPr="00583167" w:rsidRDefault="00E405C6" w:rsidP="00013D17">
                            <w:pPr>
                              <w:jc w:val="center"/>
                              <w:rPr>
                                <w:rFonts w:ascii="Times New Roman" w:hAnsi="Times New Roman" w:cs="Times New Roman"/>
                              </w:rPr>
                            </w:pPr>
                          </w:p>
                          <w:p w:rsidR="00E405C6" w:rsidRPr="00560F78" w:rsidRDefault="00E405C6" w:rsidP="00013D1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B5B776" id="Rectangle 4" o:spid="_x0000_s1028" style="position:absolute;margin-left:130.9pt;margin-top:4pt;width:191.25pt;height: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" fillcolor="white [3201]" stroked="f" strokeweight="2pt">
                <v:textbox>
                  <w:txbxContent>
                    <w:p w:rsidR="00E405C6" w:rsidRPr="00496228" w:rsidRDefault="00E405C6" w:rsidP="00013D17">
                      <w:pPr>
                        <w:rPr>
                          <w:rFonts w:cs="Times New Roman"/>
                          <w:b/>
                          <w:sz w:val="24"/>
                          <w:szCs w:val="24"/>
                        </w:rPr>
                      </w:pPr>
                      <w:r w:rsidRPr="00496228">
                        <w:rPr>
                          <w:rFonts w:cs="Times New Roman"/>
                          <w:b/>
                          <w:sz w:val="24"/>
                          <w:szCs w:val="24"/>
                        </w:rPr>
                        <w:t>V</w:t>
                      </w:r>
                      <w:r w:rsidRPr="00496228">
                        <w:rPr>
                          <w:rFonts w:eastAsia="Times New Roman" w:cs="Times New Roman"/>
                          <w:b/>
                          <w:color w:val="000000"/>
                          <w:sz w:val="24"/>
                          <w:szCs w:val="24"/>
                          <w:lang w:eastAsia="fr-FR"/>
                        </w:rPr>
                        <w:t>é</w:t>
                      </w:r>
                      <w:r w:rsidRPr="00496228">
                        <w:rPr>
                          <w:rFonts w:cs="Times New Roman"/>
                          <w:b/>
                          <w:sz w:val="24"/>
                          <w:szCs w:val="24"/>
                        </w:rPr>
                        <w:t>rifi</w:t>
                      </w:r>
                      <w:r w:rsidRPr="00496228">
                        <w:rPr>
                          <w:rFonts w:eastAsia="Times New Roman" w:cs="Times New Roman"/>
                          <w:b/>
                          <w:color w:val="000000"/>
                          <w:sz w:val="24"/>
                          <w:szCs w:val="24"/>
                          <w:lang w:eastAsia="fr-FR"/>
                        </w:rPr>
                        <w:t>é</w:t>
                      </w:r>
                      <w:r w:rsidRPr="00496228">
                        <w:rPr>
                          <w:rFonts w:cs="Times New Roman"/>
                          <w:b/>
                          <w:sz w:val="24"/>
                          <w:szCs w:val="24"/>
                        </w:rPr>
                        <w:t xml:space="preserve"> </w:t>
                      </w:r>
                      <w:proofErr w:type="gramStart"/>
                      <w:r w:rsidRPr="00496228">
                        <w:rPr>
                          <w:rFonts w:cs="Times New Roman"/>
                          <w:b/>
                          <w:sz w:val="24"/>
                          <w:szCs w:val="24"/>
                        </w:rPr>
                        <w:t>par:</w:t>
                      </w:r>
                      <w:proofErr w:type="gramEnd"/>
                    </w:p>
                    <w:p w:rsidR="00E405C6" w:rsidRPr="00496228" w:rsidRDefault="00E405C6" w:rsidP="00013D17">
                      <w:pPr>
                        <w:rPr>
                          <w:rFonts w:eastAsia="Times New Roman" w:cs="Times New Roman"/>
                          <w:color w:val="000000"/>
                          <w:sz w:val="24"/>
                          <w:szCs w:val="24"/>
                          <w:lang w:eastAsia="fr-FR"/>
                        </w:rPr>
                      </w:pPr>
                      <w:r>
                        <w:rPr>
                          <w:rFonts w:cs="Times New Roman"/>
                          <w:sz w:val="24"/>
                          <w:szCs w:val="24"/>
                        </w:rPr>
                        <w:t>TWIZERIMANA Claudine</w:t>
                      </w:r>
                    </w:p>
                    <w:p w:rsidR="00E405C6" w:rsidRPr="00496228" w:rsidRDefault="00E405C6" w:rsidP="00013D17">
                      <w:pPr>
                        <w:rPr>
                          <w:rFonts w:eastAsia="Times New Roman" w:cs="Times New Roman"/>
                          <w:color w:val="000000"/>
                          <w:sz w:val="24"/>
                          <w:szCs w:val="24"/>
                          <w:lang w:eastAsia="fr-FR"/>
                        </w:rPr>
                      </w:pPr>
                      <w:r w:rsidRPr="00496228">
                        <w:rPr>
                          <w:rFonts w:eastAsia="Times New Roman" w:cs="Times New Roman"/>
                          <w:color w:val="000000"/>
                          <w:sz w:val="24"/>
                          <w:szCs w:val="24"/>
                          <w:lang w:eastAsia="fr-FR"/>
                        </w:rPr>
                        <w:t>COMPTABLE PRINCIPAL DU PROJET</w:t>
                      </w:r>
                    </w:p>
                    <w:p w:rsidR="00E405C6" w:rsidRPr="00583167" w:rsidRDefault="00E405C6" w:rsidP="00013D17">
                      <w:pPr>
                        <w:jc w:val="center"/>
                        <w:rPr>
                          <w:rFonts w:ascii="Times New Roman" w:hAnsi="Times New Roman" w:cs="Times New Roman"/>
                        </w:rPr>
                      </w:pPr>
                    </w:p>
                    <w:p w:rsidR="00E405C6" w:rsidRPr="00560F78" w:rsidRDefault="00E405C6" w:rsidP="00013D17">
                      <w:pPr>
                        <w:jc w:val="center"/>
                      </w:pPr>
                    </w:p>
                  </w:txbxContent>
                </v:textbox>
              </v:rect>
            </w:pict>
          </mc:Fallback>
        </mc:AlternateContent>
      </w:r>
      <w:r w:rsidR="007526B7">
        <w:rPr>
          <w:rFonts w:cstheme="minorHAnsi"/>
        </w:rPr>
        <w:t xml:space="preserve"> </w:t>
      </w:r>
    </w:p>
    <w:sectPr w:rsidR="004A4600" w:rsidRPr="007E50E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8F5" w:rsidRDefault="008F78F5" w:rsidP="007524B3">
      <w:pPr>
        <w:spacing w:after="0" w:line="240" w:lineRule="auto"/>
      </w:pPr>
      <w:r>
        <w:separator/>
      </w:r>
    </w:p>
  </w:endnote>
  <w:endnote w:type="continuationSeparator" w:id="0">
    <w:p w:rsidR="008F78F5" w:rsidRDefault="008F78F5" w:rsidP="00752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haroni">
    <w:altName w:val="Segoe UI Semibold"/>
    <w:charset w:val="B1"/>
    <w:family w:val="auto"/>
    <w:pitch w:val="variable"/>
    <w:sig w:usb0="00000800" w:usb1="00000000" w:usb2="00000000" w:usb3="00000000" w:csb0="0000002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2C6" w:rsidRDefault="00CC42C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2C6" w:rsidRDefault="00CC42C6">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2C6" w:rsidRDefault="00CC42C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8F5" w:rsidRDefault="008F78F5" w:rsidP="007524B3">
      <w:pPr>
        <w:spacing w:after="0" w:line="240" w:lineRule="auto"/>
      </w:pPr>
      <w:r>
        <w:separator/>
      </w:r>
    </w:p>
  </w:footnote>
  <w:footnote w:type="continuationSeparator" w:id="0">
    <w:p w:rsidR="008F78F5" w:rsidRDefault="008F78F5" w:rsidP="00752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2C6" w:rsidRDefault="00CC42C6">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0" w:type="dxa"/>
      <w:tblCellMar>
        <w:left w:w="10" w:type="dxa"/>
        <w:right w:w="10" w:type="dxa"/>
      </w:tblCellMar>
      <w:tblLook w:val="04A0" w:firstRow="1" w:lastRow="0" w:firstColumn="1" w:lastColumn="0" w:noHBand="0" w:noVBand="1"/>
    </w:tblPr>
    <w:tblGrid>
      <w:gridCol w:w="9460"/>
    </w:tblGrid>
    <w:tr w:rsidR="00E405C6" w:rsidTr="00CC42C6">
      <w:trPr>
        <w:trHeight w:val="1408"/>
      </w:trPr>
      <w:tc>
        <w:tcPr>
          <w:tcW w:w="9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405C6" w:rsidRDefault="00E405C6" w:rsidP="007524B3">
          <w:pPr>
            <w:pStyle w:val="En-tte"/>
          </w:pPr>
          <w:bookmarkStart w:id="0" w:name="_GoBack"/>
        </w:p>
        <w:p w:rsidR="00E405C6" w:rsidRDefault="00E405C6" w:rsidP="007524B3">
          <w:pPr>
            <w:pStyle w:val="En-tte"/>
            <w:jc w:val="both"/>
          </w:pPr>
          <w:r>
            <w:rPr>
              <w:noProof/>
              <w:lang w:val="en-US"/>
            </w:rPr>
            <w:drawing>
              <wp:inline distT="0" distB="0" distL="0" distR="0" wp14:anchorId="7C5F160F" wp14:editId="66DE369B">
                <wp:extent cx="838200" cy="798830"/>
                <wp:effectExtent l="0" t="0" r="0" b="1270"/>
                <wp:docPr id="13" name="Image 4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838870" cy="799469"/>
                        </a:xfrm>
                        <a:prstGeom prst="rect">
                          <a:avLst/>
                        </a:prstGeom>
                        <a:noFill/>
                        <a:ln>
                          <a:noFill/>
                          <a:prstDash/>
                        </a:ln>
                      </pic:spPr>
                    </pic:pic>
                  </a:graphicData>
                </a:graphic>
              </wp:inline>
            </w:drawing>
          </w:r>
          <w:r>
            <w:rPr>
              <w:sz w:val="14"/>
              <w:szCs w:val="14"/>
            </w:rPr>
            <w:t xml:space="preserve">ASSOCIATION ICIRORE C’AMAHORO A.S.B.L. Ordonnance Ministérielle Numéro 530/049 du 17 Janvier 2005  </w:t>
          </w:r>
        </w:p>
        <w:p w:rsidR="00430C83" w:rsidRDefault="00E405C6" w:rsidP="00430C83">
          <w:pPr>
            <w:pStyle w:val="En-tte"/>
            <w:jc w:val="both"/>
            <w:rPr>
              <w:sz w:val="14"/>
              <w:szCs w:val="14"/>
            </w:rPr>
          </w:pPr>
          <w:r>
            <w:rPr>
              <w:sz w:val="14"/>
              <w:szCs w:val="14"/>
            </w:rPr>
            <w:t xml:space="preserve">Site web : www.icirorecamahoroasbl.org  Quartier  Gabiro ; </w:t>
          </w:r>
          <w:r w:rsidR="00430C83">
            <w:rPr>
              <w:sz w:val="14"/>
              <w:szCs w:val="14"/>
            </w:rPr>
            <w:t xml:space="preserve">Immeuble SOCABU </w:t>
          </w:r>
          <w:r>
            <w:rPr>
              <w:sz w:val="14"/>
              <w:szCs w:val="14"/>
            </w:rPr>
            <w:t>N</w:t>
          </w:r>
          <w:r w:rsidR="00430C83">
            <w:rPr>
              <w:sz w:val="14"/>
              <w:szCs w:val="14"/>
            </w:rPr>
            <w:t xml:space="preserve">GOZI-Burundi </w:t>
          </w:r>
          <w:r>
            <w:rPr>
              <w:sz w:val="14"/>
              <w:szCs w:val="14"/>
            </w:rPr>
            <w:t xml:space="preserve">Tél : 79 618 178  - 77 767 178      </w:t>
          </w:r>
        </w:p>
        <w:p w:rsidR="00E405C6" w:rsidRDefault="00E405C6" w:rsidP="00430C83">
          <w:pPr>
            <w:pStyle w:val="En-tte"/>
            <w:jc w:val="both"/>
          </w:pPr>
          <w:r>
            <w:rPr>
              <w:sz w:val="14"/>
              <w:szCs w:val="14"/>
            </w:rPr>
            <w:t xml:space="preserve">E-mail : </w:t>
          </w:r>
          <w:hyperlink r:id="rId2" w:history="1">
            <w:r>
              <w:rPr>
                <w:rStyle w:val="Lienhypertexte"/>
                <w:sz w:val="14"/>
                <w:szCs w:val="14"/>
              </w:rPr>
              <w:t>info@icirorecamahoroasbl.org</w:t>
            </w:r>
          </w:hyperlink>
          <w:r>
            <w:rPr>
              <w:sz w:val="14"/>
              <w:szCs w:val="14"/>
            </w:rPr>
            <w:t xml:space="preserve">   </w:t>
          </w:r>
          <w:hyperlink r:id="rId3" w:history="1">
            <w:r>
              <w:rPr>
                <w:rStyle w:val="Lienhypertexte"/>
                <w:sz w:val="14"/>
                <w:szCs w:val="14"/>
              </w:rPr>
              <w:t>icirorecamahoro@yahoo.co.uk</w:t>
            </w:r>
          </w:hyperlink>
          <w:r>
            <w:rPr>
              <w:sz w:val="14"/>
              <w:szCs w:val="14"/>
            </w:rPr>
            <w:t xml:space="preserve">      </w:t>
          </w:r>
          <w:hyperlink r:id="rId4" w:history="1">
            <w:r>
              <w:rPr>
                <w:rStyle w:val="Lienhypertexte"/>
                <w:sz w:val="14"/>
                <w:szCs w:val="14"/>
              </w:rPr>
              <w:t>icirorecamahoroasblburundi@gmail.com</w:t>
            </w:r>
          </w:hyperlink>
          <w:r>
            <w:rPr>
              <w:sz w:val="14"/>
              <w:szCs w:val="14"/>
            </w:rPr>
            <w:t xml:space="preserve">     NIF4001039751</w:t>
          </w:r>
          <w:r>
            <w:t xml:space="preserve">                         </w:t>
          </w:r>
        </w:p>
      </w:tc>
    </w:tr>
    <w:bookmarkEnd w:id="0"/>
  </w:tbl>
  <w:p w:rsidR="00E405C6" w:rsidRPr="007524B3" w:rsidRDefault="00E405C6" w:rsidP="007524B3">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42C6" w:rsidRDefault="00CC42C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71D1"/>
    <w:multiLevelType w:val="hybridMultilevel"/>
    <w:tmpl w:val="72C0A2B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5D560D0"/>
    <w:multiLevelType w:val="hybridMultilevel"/>
    <w:tmpl w:val="96A0DD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B0145"/>
    <w:multiLevelType w:val="hybridMultilevel"/>
    <w:tmpl w:val="BE263AA4"/>
    <w:lvl w:ilvl="0" w:tplc="6400C2E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4A82B3E"/>
    <w:multiLevelType w:val="hybridMultilevel"/>
    <w:tmpl w:val="3184E4E2"/>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 w15:restartNumberingAfterBreak="0">
    <w:nsid w:val="7DC538C5"/>
    <w:multiLevelType w:val="hybridMultilevel"/>
    <w:tmpl w:val="4C04C814"/>
    <w:lvl w:ilvl="0" w:tplc="B266626C">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ctiveWritingStyle w:appName="MSWord" w:lang="en-US" w:vendorID="64" w:dllVersion="131078" w:nlCheck="1" w:checkStyle="0"/>
  <w:activeWritingStyle w:appName="MSWord" w:lang="fr-FR" w:vendorID="64" w:dllVersion="131078" w:nlCheck="1" w:checkStyle="0"/>
  <w:activeWritingStyle w:appName="MSWord" w:lang="fr-BE"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88C"/>
    <w:rsid w:val="00010E1E"/>
    <w:rsid w:val="00013D17"/>
    <w:rsid w:val="00021445"/>
    <w:rsid w:val="00067590"/>
    <w:rsid w:val="0009388C"/>
    <w:rsid w:val="000B429C"/>
    <w:rsid w:val="000B66A3"/>
    <w:rsid w:val="001032D0"/>
    <w:rsid w:val="00126C03"/>
    <w:rsid w:val="00133126"/>
    <w:rsid w:val="00165AF0"/>
    <w:rsid w:val="001A7ACB"/>
    <w:rsid w:val="001B26A8"/>
    <w:rsid w:val="001C3B63"/>
    <w:rsid w:val="00204B6D"/>
    <w:rsid w:val="00230589"/>
    <w:rsid w:val="00245899"/>
    <w:rsid w:val="0025077A"/>
    <w:rsid w:val="0025572E"/>
    <w:rsid w:val="00286BD0"/>
    <w:rsid w:val="002940A0"/>
    <w:rsid w:val="002B4D37"/>
    <w:rsid w:val="002B5121"/>
    <w:rsid w:val="002D2AD5"/>
    <w:rsid w:val="002D5209"/>
    <w:rsid w:val="002E2298"/>
    <w:rsid w:val="003025C0"/>
    <w:rsid w:val="0032486E"/>
    <w:rsid w:val="00325FBF"/>
    <w:rsid w:val="0037225E"/>
    <w:rsid w:val="00396958"/>
    <w:rsid w:val="003B5DA1"/>
    <w:rsid w:val="003B5F21"/>
    <w:rsid w:val="003C7B1F"/>
    <w:rsid w:val="003D31C0"/>
    <w:rsid w:val="003D4447"/>
    <w:rsid w:val="003E2BBD"/>
    <w:rsid w:val="003F598A"/>
    <w:rsid w:val="0041244C"/>
    <w:rsid w:val="0041334E"/>
    <w:rsid w:val="00430C83"/>
    <w:rsid w:val="00471601"/>
    <w:rsid w:val="004A4600"/>
    <w:rsid w:val="004B6652"/>
    <w:rsid w:val="004F41D9"/>
    <w:rsid w:val="0052469E"/>
    <w:rsid w:val="0053576F"/>
    <w:rsid w:val="00541CCA"/>
    <w:rsid w:val="005426C7"/>
    <w:rsid w:val="00556D71"/>
    <w:rsid w:val="00565055"/>
    <w:rsid w:val="00580B33"/>
    <w:rsid w:val="005B0320"/>
    <w:rsid w:val="005B6AD4"/>
    <w:rsid w:val="005E0630"/>
    <w:rsid w:val="005E0F36"/>
    <w:rsid w:val="00601207"/>
    <w:rsid w:val="006052FF"/>
    <w:rsid w:val="00607438"/>
    <w:rsid w:val="00631D63"/>
    <w:rsid w:val="00643857"/>
    <w:rsid w:val="0066170F"/>
    <w:rsid w:val="00670DDB"/>
    <w:rsid w:val="00684335"/>
    <w:rsid w:val="00693B63"/>
    <w:rsid w:val="006B33E8"/>
    <w:rsid w:val="006C739B"/>
    <w:rsid w:val="006D796E"/>
    <w:rsid w:val="0073527D"/>
    <w:rsid w:val="00736774"/>
    <w:rsid w:val="007524B3"/>
    <w:rsid w:val="007526B7"/>
    <w:rsid w:val="007B6CCD"/>
    <w:rsid w:val="007B751F"/>
    <w:rsid w:val="007C4168"/>
    <w:rsid w:val="007D675E"/>
    <w:rsid w:val="007E50EC"/>
    <w:rsid w:val="0081530F"/>
    <w:rsid w:val="0087705C"/>
    <w:rsid w:val="008C1EF7"/>
    <w:rsid w:val="008E289C"/>
    <w:rsid w:val="008E2B22"/>
    <w:rsid w:val="008E4901"/>
    <w:rsid w:val="008F38B3"/>
    <w:rsid w:val="008F78F5"/>
    <w:rsid w:val="00901519"/>
    <w:rsid w:val="00923955"/>
    <w:rsid w:val="00930998"/>
    <w:rsid w:val="009B48C3"/>
    <w:rsid w:val="009C744D"/>
    <w:rsid w:val="00A327D8"/>
    <w:rsid w:val="00A34D66"/>
    <w:rsid w:val="00A4310A"/>
    <w:rsid w:val="00A446E1"/>
    <w:rsid w:val="00A44F7C"/>
    <w:rsid w:val="00A95DA0"/>
    <w:rsid w:val="00AB68CE"/>
    <w:rsid w:val="00AC168F"/>
    <w:rsid w:val="00AE7235"/>
    <w:rsid w:val="00AF78EF"/>
    <w:rsid w:val="00B24E74"/>
    <w:rsid w:val="00B322C8"/>
    <w:rsid w:val="00B86843"/>
    <w:rsid w:val="00BA57AD"/>
    <w:rsid w:val="00BA5A47"/>
    <w:rsid w:val="00BD137F"/>
    <w:rsid w:val="00BE28E0"/>
    <w:rsid w:val="00BE7A34"/>
    <w:rsid w:val="00BF025D"/>
    <w:rsid w:val="00C760FE"/>
    <w:rsid w:val="00C80CEC"/>
    <w:rsid w:val="00CB1696"/>
    <w:rsid w:val="00CC42C6"/>
    <w:rsid w:val="00CD77DE"/>
    <w:rsid w:val="00CE1086"/>
    <w:rsid w:val="00CF6283"/>
    <w:rsid w:val="00D129A2"/>
    <w:rsid w:val="00D21720"/>
    <w:rsid w:val="00D5180F"/>
    <w:rsid w:val="00D63F60"/>
    <w:rsid w:val="00D85AC1"/>
    <w:rsid w:val="00DB7E07"/>
    <w:rsid w:val="00DD4E85"/>
    <w:rsid w:val="00DF5217"/>
    <w:rsid w:val="00E405C6"/>
    <w:rsid w:val="00E7660D"/>
    <w:rsid w:val="00EE46E1"/>
    <w:rsid w:val="00EF747E"/>
    <w:rsid w:val="00F00808"/>
    <w:rsid w:val="00F26E5E"/>
    <w:rsid w:val="00F50619"/>
    <w:rsid w:val="00F53C46"/>
    <w:rsid w:val="00F61576"/>
    <w:rsid w:val="00F646C4"/>
    <w:rsid w:val="00F72BE7"/>
    <w:rsid w:val="00F7692B"/>
    <w:rsid w:val="00F851C2"/>
    <w:rsid w:val="00FB4A32"/>
    <w:rsid w:val="00FD1378"/>
    <w:rsid w:val="00FD24BB"/>
    <w:rsid w:val="00FE448A"/>
    <w:rsid w:val="00FE75A4"/>
    <w:rsid w:val="00FF55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3B80B3-F76E-4285-BF38-7C398EC4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A4600"/>
    <w:pPr>
      <w:ind w:left="720"/>
      <w:contextualSpacing/>
    </w:pPr>
  </w:style>
  <w:style w:type="paragraph" w:styleId="En-tte">
    <w:name w:val="header"/>
    <w:basedOn w:val="Normal"/>
    <w:link w:val="En-tteCar"/>
    <w:unhideWhenUsed/>
    <w:rsid w:val="007524B3"/>
    <w:pPr>
      <w:tabs>
        <w:tab w:val="center" w:pos="4680"/>
        <w:tab w:val="right" w:pos="9360"/>
      </w:tabs>
      <w:spacing w:after="0" w:line="240" w:lineRule="auto"/>
    </w:pPr>
  </w:style>
  <w:style w:type="character" w:customStyle="1" w:styleId="En-tteCar">
    <w:name w:val="En-tête Car"/>
    <w:basedOn w:val="Policepardfaut"/>
    <w:link w:val="En-tte"/>
    <w:rsid w:val="007524B3"/>
  </w:style>
  <w:style w:type="paragraph" w:styleId="Pieddepage">
    <w:name w:val="footer"/>
    <w:basedOn w:val="Normal"/>
    <w:link w:val="PieddepageCar"/>
    <w:uiPriority w:val="99"/>
    <w:unhideWhenUsed/>
    <w:rsid w:val="007524B3"/>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7524B3"/>
  </w:style>
  <w:style w:type="character" w:styleId="Lienhypertexte">
    <w:name w:val="Hyperlink"/>
    <w:rsid w:val="007524B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73209">
      <w:bodyDiv w:val="1"/>
      <w:marLeft w:val="0"/>
      <w:marRight w:val="0"/>
      <w:marTop w:val="0"/>
      <w:marBottom w:val="0"/>
      <w:divBdr>
        <w:top w:val="none" w:sz="0" w:space="0" w:color="auto"/>
        <w:left w:val="none" w:sz="0" w:space="0" w:color="auto"/>
        <w:bottom w:val="none" w:sz="0" w:space="0" w:color="auto"/>
        <w:right w:val="none" w:sz="0" w:space="0" w:color="auto"/>
      </w:divBdr>
    </w:div>
    <w:div w:id="114288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icirorecamahoro@yahoo.co.uk" TargetMode="External"/><Relationship Id="rId2" Type="http://schemas.openxmlformats.org/officeDocument/2006/relationships/hyperlink" Target="mailto:info@icirorecamahoroasbl.org" TargetMode="External"/><Relationship Id="rId1" Type="http://schemas.openxmlformats.org/officeDocument/2006/relationships/image" Target="media/image2.png"/><Relationship Id="rId4" Type="http://schemas.openxmlformats.org/officeDocument/2006/relationships/hyperlink" Target="mailto:icirorecamahoroasblburundi@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978</Words>
  <Characters>5576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PC</cp:lastModifiedBy>
  <cp:revision>16</cp:revision>
  <dcterms:created xsi:type="dcterms:W3CDTF">2024-07-17T09:42:00Z</dcterms:created>
  <dcterms:modified xsi:type="dcterms:W3CDTF">2024-08-26T13:51:00Z</dcterms:modified>
</cp:coreProperties>
</file>